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A53A" w14:textId="0B67B255" w:rsidR="00681566" w:rsidRDefault="00681566" w:rsidP="00681566">
      <w:pPr>
        <w:jc w:val="center"/>
        <w:rPr>
          <w:rFonts w:ascii="Barlow Condensed Medium" w:eastAsia="Times New Roman" w:hAnsi="Barlow Condensed Medium" w:cs="Times New Roman"/>
          <w:b/>
          <w:bCs/>
          <w:color w:val="C00000"/>
          <w:sz w:val="40"/>
          <w:szCs w:val="40"/>
        </w:rPr>
      </w:pPr>
      <w:r w:rsidRPr="00FC6EDF">
        <w:rPr>
          <w:rFonts w:ascii="Barlow Condensed Medium" w:eastAsia="Times New Roman" w:hAnsi="Barlow Condensed Medium" w:cs="Times New Roman"/>
          <w:b/>
          <w:bCs/>
          <w:color w:val="C00000"/>
          <w:sz w:val="40"/>
          <w:szCs w:val="40"/>
        </w:rPr>
        <w:t xml:space="preserve">APPEL A PROJETS </w:t>
      </w:r>
    </w:p>
    <w:p w14:paraId="15105E2A" w14:textId="3D627CE1" w:rsidR="00681566" w:rsidRPr="00FC6EDF" w:rsidRDefault="00FC6EDF" w:rsidP="00FC6EDF">
      <w:pPr>
        <w:jc w:val="center"/>
        <w:rPr>
          <w:rFonts w:ascii="Barlow Condensed Medium" w:eastAsia="Times New Roman" w:hAnsi="Barlow Condensed Medium" w:cs="Times New Roman"/>
          <w:b/>
          <w:bCs/>
          <w:color w:val="C00000"/>
          <w:sz w:val="40"/>
          <w:szCs w:val="40"/>
        </w:rPr>
      </w:pPr>
      <w:r>
        <w:rPr>
          <w:rFonts w:ascii="Barlow Condensed Medium" w:eastAsia="Times New Roman" w:hAnsi="Barlow Condensed Medium" w:cs="Times New Roman"/>
          <w:b/>
          <w:bCs/>
          <w:color w:val="C00000"/>
          <w:sz w:val="40"/>
          <w:szCs w:val="40"/>
        </w:rPr>
        <w:t xml:space="preserve">AMI PACA </w:t>
      </w:r>
      <w:r w:rsidR="00681566" w:rsidRPr="00FC6EDF">
        <w:rPr>
          <w:rFonts w:ascii="Barlow Condensed Medium" w:eastAsia="Times New Roman" w:hAnsi="Barlow Condensed Medium" w:cs="Times New Roman"/>
          <w:b/>
          <w:bCs/>
          <w:color w:val="C00000"/>
          <w:sz w:val="40"/>
          <w:szCs w:val="40"/>
        </w:rPr>
        <w:t>2024</w:t>
      </w:r>
    </w:p>
    <w:p w14:paraId="2AD294F3" w14:textId="77777777" w:rsidR="007F284F" w:rsidRPr="00FC6EDF" w:rsidRDefault="007F284F" w:rsidP="007F284F">
      <w:pPr>
        <w:jc w:val="center"/>
        <w:rPr>
          <w:rFonts w:ascii="Barlow Condensed" w:eastAsia="Times New Roman" w:hAnsi="Barlow Condensed" w:cs="Times New Roman"/>
          <w:b/>
          <w:bCs/>
          <w:sz w:val="40"/>
          <w:szCs w:val="40"/>
        </w:rPr>
      </w:pPr>
    </w:p>
    <w:p w14:paraId="1C8DF6CB" w14:textId="77777777" w:rsidR="00C81809" w:rsidRPr="00FC6EDF" w:rsidRDefault="009E5090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Faire vivre l’architecture sur notre territoire est un travail du quotidien. </w:t>
      </w:r>
    </w:p>
    <w:p w14:paraId="2373F26A" w14:textId="5CCD4716" w:rsidR="00223FF5" w:rsidRPr="00FC6EDF" w:rsidRDefault="00994435" w:rsidP="00223FF5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Vous êtes nombreux à vous </w:t>
      </w:r>
      <w:r w:rsidR="00223FF5" w:rsidRPr="00FC6EDF">
        <w:rPr>
          <w:rFonts w:ascii="Barlow Condensed" w:hAnsi="Barlow Condensed"/>
          <w:color w:val="000000"/>
          <w:sz w:val="32"/>
          <w:szCs w:val="32"/>
        </w:rPr>
        <w:t xml:space="preserve">mobiliser </w:t>
      </w:r>
      <w:r w:rsidRPr="00FC6EDF">
        <w:rPr>
          <w:rFonts w:ascii="Barlow Condensed" w:hAnsi="Barlow Condensed"/>
          <w:color w:val="000000"/>
          <w:sz w:val="32"/>
          <w:szCs w:val="32"/>
        </w:rPr>
        <w:t>sur des projets « au-delà » des agences, une pratique</w:t>
      </w:r>
      <w:r w:rsidR="00030CB6" w:rsidRPr="00FC6EDF">
        <w:rPr>
          <w:rFonts w:ascii="Barlow Condensed" w:hAnsi="Barlow Condensed"/>
          <w:color w:val="000000"/>
          <w:sz w:val="32"/>
          <w:szCs w:val="32"/>
        </w:rPr>
        <w:t xml:space="preserve"> quelques fois même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hors-les-murs à la rencontre des publics et des scolaires pour faire raisonner l’architecture d’une autre manière. </w:t>
      </w:r>
      <w:r w:rsidR="00223FF5" w:rsidRPr="00FC6EDF">
        <w:rPr>
          <w:rFonts w:ascii="Barlow Condensed" w:hAnsi="Barlow Condensed"/>
          <w:color w:val="000000"/>
          <w:sz w:val="32"/>
          <w:szCs w:val="32"/>
        </w:rPr>
        <w:t>Votre engagement est très précieux et nous savons qu’il nécessite, au-delà du temps et de l’énergie, des compétences et de la pédagogie, des moyens financiers pour vous accompagner dans vos idées de diffusion architecturale.</w:t>
      </w:r>
    </w:p>
    <w:p w14:paraId="72ECF6C8" w14:textId="34FD3F82" w:rsidR="00860F62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L</w:t>
      </w:r>
      <w:r w:rsidR="00775067" w:rsidRPr="00FC6EDF">
        <w:rPr>
          <w:rFonts w:ascii="Barlow Condensed" w:hAnsi="Barlow Condensed"/>
          <w:color w:val="000000"/>
          <w:sz w:val="32"/>
          <w:szCs w:val="32"/>
        </w:rPr>
        <w:t>e Conseil Régional de l’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Ordre des </w:t>
      </w:r>
      <w:r w:rsidR="00775067" w:rsidRPr="00FC6EDF">
        <w:rPr>
          <w:rFonts w:ascii="Barlow Condensed" w:hAnsi="Barlow Condensed"/>
          <w:color w:val="000000"/>
          <w:sz w:val="32"/>
          <w:szCs w:val="32"/>
        </w:rPr>
        <w:t>A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rchitectes est régulièrement sollicité pour </w:t>
      </w:r>
      <w:r w:rsidR="00775067" w:rsidRPr="00FC6EDF">
        <w:rPr>
          <w:rFonts w:ascii="Barlow Condensed" w:hAnsi="Barlow Condensed"/>
          <w:color w:val="000000"/>
          <w:sz w:val="32"/>
          <w:szCs w:val="32"/>
        </w:rPr>
        <w:t>accompagner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des projets dans la région. </w:t>
      </w:r>
      <w:r w:rsidR="00860F62" w:rsidRPr="00FC6EDF">
        <w:rPr>
          <w:rFonts w:ascii="Barlow Condensed" w:hAnsi="Barlow Condensed"/>
          <w:color w:val="000000"/>
          <w:sz w:val="32"/>
          <w:szCs w:val="32"/>
        </w:rPr>
        <w:t xml:space="preserve">Ainsi, afin de faire émerger le plus de projets sur l’ensemble du territoire de la région PACA et </w:t>
      </w:r>
      <w:r w:rsidR="00223FF5" w:rsidRPr="00FC6EDF">
        <w:rPr>
          <w:rFonts w:ascii="Barlow Condensed" w:hAnsi="Barlow Condensed"/>
          <w:color w:val="000000"/>
          <w:sz w:val="32"/>
          <w:szCs w:val="32"/>
        </w:rPr>
        <w:t xml:space="preserve">de </w:t>
      </w:r>
      <w:r w:rsidR="00860F62" w:rsidRPr="00FC6EDF">
        <w:rPr>
          <w:rFonts w:ascii="Barlow Condensed" w:hAnsi="Barlow Condensed"/>
          <w:color w:val="000000"/>
          <w:sz w:val="32"/>
          <w:szCs w:val="32"/>
        </w:rPr>
        <w:t xml:space="preserve">mieux vous permettre de planifier les actions, les élus du </w:t>
      </w:r>
      <w:r w:rsidR="00223FF5" w:rsidRPr="00FC6EDF">
        <w:rPr>
          <w:rFonts w:ascii="Barlow Condensed" w:hAnsi="Barlow Condensed"/>
          <w:color w:val="000000"/>
          <w:sz w:val="32"/>
          <w:szCs w:val="32"/>
        </w:rPr>
        <w:t>C</w:t>
      </w:r>
      <w:r w:rsidR="00860F62" w:rsidRPr="00FC6EDF">
        <w:rPr>
          <w:rFonts w:ascii="Barlow Condensed" w:hAnsi="Barlow Condensed"/>
          <w:color w:val="000000"/>
          <w:sz w:val="32"/>
          <w:szCs w:val="32"/>
        </w:rPr>
        <w:t xml:space="preserve">onseil </w:t>
      </w:r>
      <w:r w:rsidR="00223FF5" w:rsidRPr="00FC6EDF">
        <w:rPr>
          <w:rFonts w:ascii="Barlow Condensed" w:hAnsi="Barlow Condensed"/>
          <w:color w:val="000000"/>
          <w:sz w:val="32"/>
          <w:szCs w:val="32"/>
        </w:rPr>
        <w:t>R</w:t>
      </w:r>
      <w:r w:rsidR="00860F62" w:rsidRPr="00FC6EDF">
        <w:rPr>
          <w:rFonts w:ascii="Barlow Condensed" w:hAnsi="Barlow Condensed"/>
          <w:color w:val="000000"/>
          <w:sz w:val="32"/>
          <w:szCs w:val="32"/>
        </w:rPr>
        <w:t>égional ont décidé de lancer le premier Appel à Manifestation d’Intérêt, l’AMI</w:t>
      </w:r>
      <w:r w:rsidR="00634A76" w:rsidRPr="00FC6EDF">
        <w:rPr>
          <w:rFonts w:ascii="Barlow Condensed" w:hAnsi="Barlow Condensed"/>
          <w:color w:val="000000"/>
          <w:sz w:val="32"/>
          <w:szCs w:val="32"/>
        </w:rPr>
        <w:t>-</w:t>
      </w:r>
      <w:r w:rsidR="00860F62" w:rsidRPr="00FC6EDF">
        <w:rPr>
          <w:rFonts w:ascii="Barlow Condensed" w:hAnsi="Barlow Condensed"/>
          <w:color w:val="000000"/>
          <w:sz w:val="32"/>
          <w:szCs w:val="32"/>
        </w:rPr>
        <w:t>PACA pour l’année 2024.</w:t>
      </w:r>
    </w:p>
    <w:p w14:paraId="7A39F263" w14:textId="019FA746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Celui-ci s’adresse à plusieurs catégories de porteurs de projets : associations, collectifs, écoles, syndicats, étudiants en architecture, entrepreneurs…</w:t>
      </w:r>
    </w:p>
    <w:p w14:paraId="648FE0FF" w14:textId="4548718D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Vous avez un projet </w:t>
      </w:r>
      <w:r w:rsidR="00A860DA" w:rsidRPr="00FC6EDF">
        <w:rPr>
          <w:rFonts w:ascii="Barlow Condensed" w:hAnsi="Barlow Condensed"/>
          <w:color w:val="000000"/>
          <w:sz w:val="32"/>
          <w:szCs w:val="32"/>
        </w:rPr>
        <w:t xml:space="preserve">pour la diffusion architecturale 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? </w:t>
      </w:r>
    </w:p>
    <w:p w14:paraId="7EB770B2" w14:textId="77777777" w:rsidR="003A6CDD" w:rsidRDefault="003A6CDD" w:rsidP="003A6CDD">
      <w:pPr>
        <w:pStyle w:val="NormalWeb"/>
        <w:rPr>
          <w:rStyle w:val="lev"/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Suivez le mode d'emploi ... </w:t>
      </w:r>
      <w:r w:rsidRPr="00FC6EDF">
        <w:rPr>
          <w:rStyle w:val="lev"/>
          <w:rFonts w:ascii="Barlow Condensed" w:hAnsi="Barlow Condensed"/>
          <w:color w:val="000000"/>
          <w:sz w:val="32"/>
          <w:szCs w:val="32"/>
        </w:rPr>
        <w:t>Et participez !</w:t>
      </w:r>
    </w:p>
    <w:p w14:paraId="4B2C69D2" w14:textId="77777777" w:rsidR="00FC6EDF" w:rsidRPr="00FC6EDF" w:rsidRDefault="00FC6EDF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</w:p>
    <w:p w14:paraId="59BF2C69" w14:textId="707AD864" w:rsidR="003A6CDD" w:rsidRPr="00FC6EDF" w:rsidRDefault="003A6CDD" w:rsidP="003A6CDD">
      <w:pPr>
        <w:pStyle w:val="Titre2"/>
        <w:rPr>
          <w:rFonts w:ascii="Barlow Condensed" w:hAnsi="Barlow Condensed"/>
          <w:color w:val="C00000"/>
          <w:sz w:val="40"/>
          <w:szCs w:val="40"/>
          <w:lang w:eastAsia="en-US"/>
        </w:rPr>
      </w:pPr>
      <w:r w:rsidRPr="00FC6EDF">
        <w:rPr>
          <w:rFonts w:ascii="Barlow Condensed" w:hAnsi="Barlow Condensed"/>
          <w:color w:val="C00000"/>
          <w:sz w:val="40"/>
          <w:szCs w:val="40"/>
          <w:lang w:eastAsia="en-US"/>
        </w:rPr>
        <w:t>Les objectifs de l'Appel à Manifestation d'Intérêt</w:t>
      </w:r>
      <w:r w:rsidR="007A1BAD" w:rsidRPr="00FC6EDF">
        <w:rPr>
          <w:rFonts w:ascii="Barlow Condensed" w:hAnsi="Barlow Condensed"/>
          <w:color w:val="C00000"/>
          <w:sz w:val="40"/>
          <w:szCs w:val="40"/>
          <w:lang w:eastAsia="en-US"/>
        </w:rPr>
        <w:t xml:space="preserve"> </w:t>
      </w:r>
      <w:r w:rsidRPr="00FC6EDF">
        <w:rPr>
          <w:rFonts w:ascii="Barlow Condensed" w:hAnsi="Barlow Condensed"/>
          <w:color w:val="C00000"/>
          <w:sz w:val="40"/>
          <w:szCs w:val="40"/>
          <w:lang w:eastAsia="en-US"/>
        </w:rPr>
        <w:t>? </w:t>
      </w:r>
    </w:p>
    <w:p w14:paraId="416BA7F3" w14:textId="3F8AE488" w:rsidR="007A1BA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L’appel à manifestation d’intérêt vise à recenser et impulser les actions culturelles 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 xml:space="preserve">mises en œuvre par tous les acteurs 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qui souhaitent 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>s’associer à l</w:t>
      </w:r>
      <w:r w:rsidRPr="00FC6EDF">
        <w:rPr>
          <w:rFonts w:ascii="Barlow Condensed" w:hAnsi="Barlow Condensed"/>
          <w:color w:val="000000"/>
          <w:sz w:val="32"/>
          <w:szCs w:val="32"/>
        </w:rPr>
        <w:t>’Ordre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 xml:space="preserve"> des architectes</w:t>
      </w:r>
      <w:r w:rsidRPr="00FC6EDF">
        <w:rPr>
          <w:rFonts w:ascii="Barlow Condensed" w:hAnsi="Barlow Condensed"/>
          <w:color w:val="000000"/>
          <w:sz w:val="32"/>
          <w:szCs w:val="32"/>
        </w:rPr>
        <w:t>. </w:t>
      </w:r>
    </w:p>
    <w:p w14:paraId="7DCF0F1D" w14:textId="7DFC7B60" w:rsidR="00351917" w:rsidRPr="00FC6EDF" w:rsidRDefault="00351917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lastRenderedPageBreak/>
        <w:t xml:space="preserve">Les projets devront s’inscrire pleinement dans les missions 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 xml:space="preserve">et objectifs 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de l’Ordre et 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 xml:space="preserve">devront </w:t>
      </w:r>
      <w:r w:rsidRPr="00FC6EDF">
        <w:rPr>
          <w:rFonts w:ascii="Barlow Condensed" w:hAnsi="Barlow Condensed"/>
          <w:color w:val="000000"/>
          <w:sz w:val="32"/>
          <w:szCs w:val="32"/>
        </w:rPr>
        <w:t>inclure un partenariat avec l’institution qu</w:t>
      </w:r>
      <w:r w:rsidR="00EC2B4A" w:rsidRPr="00FC6EDF">
        <w:rPr>
          <w:rFonts w:ascii="Barlow Condensed" w:hAnsi="Barlow Condensed"/>
          <w:color w:val="000000"/>
          <w:sz w:val="32"/>
          <w:szCs w:val="32"/>
        </w:rPr>
        <w:t>i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se décline</w:t>
      </w:r>
      <w:r w:rsidR="00EC2B4A" w:rsidRPr="00FC6EDF">
        <w:rPr>
          <w:rFonts w:ascii="Barlow Condensed" w:hAnsi="Barlow Condensed"/>
          <w:color w:val="000000"/>
          <w:sz w:val="32"/>
          <w:szCs w:val="32"/>
        </w:rPr>
        <w:t>ra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>via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des moyens humains, financiers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 xml:space="preserve"> ou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matériels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>.</w:t>
      </w:r>
    </w:p>
    <w:p w14:paraId="74BA2F98" w14:textId="611FD90A" w:rsidR="007A1BAD" w:rsidRPr="00FC6EDF" w:rsidRDefault="007A1BAD" w:rsidP="007A1BAD">
      <w:pPr>
        <w:pStyle w:val="NormalWeb"/>
        <w:rPr>
          <w:rFonts w:ascii="Barlow Condensed" w:hAnsi="Barlow Condensed"/>
          <w:b/>
          <w:bCs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Pour rappel, l’Ordre a une mission de service public, celle de </w:t>
      </w:r>
      <w:r w:rsidRPr="00FC6EDF">
        <w:rPr>
          <w:rFonts w:ascii="Barlow Condensed" w:hAnsi="Barlow Condensed"/>
          <w:b/>
          <w:bCs/>
          <w:color w:val="000000"/>
          <w:sz w:val="32"/>
          <w:szCs w:val="32"/>
        </w:rPr>
        <w:t>garantir l’intérêt public de l’architecture.</w:t>
      </w:r>
    </w:p>
    <w:p w14:paraId="20C1284D" w14:textId="6A5124A8" w:rsidR="003A6CDD" w:rsidRPr="00FC6EDF" w:rsidRDefault="007A1BA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En outre</w:t>
      </w:r>
      <w:r w:rsidR="003A6CDD" w:rsidRPr="00FC6EDF">
        <w:rPr>
          <w:rFonts w:ascii="Barlow Condensed" w:hAnsi="Barlow Condensed"/>
          <w:color w:val="000000"/>
          <w:sz w:val="32"/>
          <w:szCs w:val="32"/>
        </w:rPr>
        <w:t xml:space="preserve">, il faut 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également </w:t>
      </w:r>
      <w:r w:rsidR="003A6CDD" w:rsidRPr="00FC6EDF">
        <w:rPr>
          <w:rFonts w:ascii="Barlow Condensed" w:hAnsi="Barlow Condensed"/>
          <w:color w:val="000000"/>
          <w:sz w:val="32"/>
          <w:szCs w:val="32"/>
        </w:rPr>
        <w:t xml:space="preserve">que les projets puissent répondre à au moins </w:t>
      </w:r>
      <w:r w:rsidRPr="00FC6EDF">
        <w:rPr>
          <w:rFonts w:ascii="Barlow Condensed" w:hAnsi="Barlow Condensed"/>
          <w:color w:val="000000"/>
          <w:sz w:val="32"/>
          <w:szCs w:val="32"/>
        </w:rPr>
        <w:t>un</w:t>
      </w:r>
      <w:r w:rsidR="00634A76" w:rsidRPr="00FC6EDF">
        <w:rPr>
          <w:rFonts w:ascii="Barlow Condensed" w:hAnsi="Barlow Condensed"/>
          <w:color w:val="000000"/>
          <w:sz w:val="32"/>
          <w:szCs w:val="32"/>
        </w:rPr>
        <w:t xml:space="preserve"> des 2</w:t>
      </w:r>
      <w:r w:rsidR="003A6CDD" w:rsidRPr="00FC6EDF">
        <w:rPr>
          <w:rFonts w:ascii="Barlow Condensed" w:hAnsi="Barlow Condensed"/>
          <w:color w:val="000000"/>
          <w:sz w:val="32"/>
          <w:szCs w:val="32"/>
        </w:rPr>
        <w:t xml:space="preserve"> objectif</w:t>
      </w:r>
      <w:r w:rsidR="00634A76" w:rsidRPr="00FC6EDF">
        <w:rPr>
          <w:rFonts w:ascii="Barlow Condensed" w:hAnsi="Barlow Condensed"/>
          <w:color w:val="000000"/>
          <w:sz w:val="32"/>
          <w:szCs w:val="32"/>
        </w:rPr>
        <w:t>s</w:t>
      </w:r>
      <w:r w:rsidR="003A6CDD" w:rsidRPr="00FC6EDF">
        <w:rPr>
          <w:rFonts w:ascii="Barlow Condensed" w:hAnsi="Barlow Condensed"/>
          <w:color w:val="000000"/>
          <w:sz w:val="32"/>
          <w:szCs w:val="32"/>
        </w:rPr>
        <w:t xml:space="preserve"> suivants :</w:t>
      </w:r>
    </w:p>
    <w:p w14:paraId="18C9FC2F" w14:textId="20C8C6FA" w:rsidR="003A6CDD" w:rsidRPr="00FC6EDF" w:rsidRDefault="003A6CDD" w:rsidP="003A6CDD">
      <w:pPr>
        <w:pStyle w:val="NormalWeb"/>
        <w:numPr>
          <w:ilvl w:val="0"/>
          <w:numId w:val="6"/>
        </w:numPr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Contribuer à </w:t>
      </w:r>
      <w:r w:rsidR="008C6ACE" w:rsidRPr="00FC6EDF">
        <w:rPr>
          <w:rFonts w:ascii="Barlow Condensed" w:hAnsi="Barlow Condensed"/>
          <w:color w:val="000000"/>
          <w:sz w:val="32"/>
          <w:szCs w:val="32"/>
        </w:rPr>
        <w:t xml:space="preserve">la diffusion architecturale dans la région PACA </w:t>
      </w:r>
      <w:r w:rsidR="007A1BAD" w:rsidRPr="00FC6EDF">
        <w:rPr>
          <w:rFonts w:ascii="Barlow Condensed" w:hAnsi="Barlow Condensed"/>
          <w:color w:val="000000"/>
          <w:sz w:val="32"/>
          <w:szCs w:val="32"/>
        </w:rPr>
        <w:t>;</w:t>
      </w:r>
    </w:p>
    <w:p w14:paraId="6E139885" w14:textId="5186319F" w:rsidR="003A6CDD" w:rsidRPr="00FC6EDF" w:rsidRDefault="003A6CDD" w:rsidP="00DB6ADC">
      <w:pPr>
        <w:pStyle w:val="NormalWeb"/>
        <w:numPr>
          <w:ilvl w:val="0"/>
          <w:numId w:val="6"/>
        </w:numPr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Renforcer la proximité et la solidarité entre les architectes de notre région</w:t>
      </w:r>
      <w:r w:rsidR="00BB131D" w:rsidRPr="00FC6EDF">
        <w:rPr>
          <w:rFonts w:ascii="Barlow Condensed" w:hAnsi="Barlow Condensed"/>
          <w:color w:val="000000"/>
          <w:sz w:val="32"/>
          <w:szCs w:val="32"/>
        </w:rPr>
        <w:t>.</w:t>
      </w:r>
    </w:p>
    <w:p w14:paraId="614317BF" w14:textId="77777777" w:rsidR="007A1BAD" w:rsidRPr="00FC6EDF" w:rsidRDefault="007A1BAD" w:rsidP="007A1BAD">
      <w:pPr>
        <w:pStyle w:val="NormalWeb"/>
        <w:spacing w:before="0" w:beforeAutospacing="0" w:after="0" w:afterAutospacing="0"/>
        <w:ind w:left="1200"/>
        <w:rPr>
          <w:rFonts w:ascii="Barlow Condensed" w:hAnsi="Barlow Condensed"/>
          <w:color w:val="000000"/>
          <w:sz w:val="32"/>
          <w:szCs w:val="32"/>
        </w:rPr>
      </w:pPr>
    </w:p>
    <w:p w14:paraId="09D9C299" w14:textId="21BCC0F4" w:rsidR="003A6CDD" w:rsidRPr="00FC6EDF" w:rsidRDefault="003A6CDD" w:rsidP="007A1BAD">
      <w:pPr>
        <w:pStyle w:val="NormalWeb"/>
        <w:spacing w:before="0" w:beforeAutospacing="0" w:after="0" w:afterAutospacing="0"/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</w:pPr>
      <w:r w:rsidRPr="00FC6EDF"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  <w:t>Comment déposer mon projet ? </w:t>
      </w:r>
    </w:p>
    <w:p w14:paraId="020B2BB2" w14:textId="77777777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Pour répondre à cet AMI, il suffit de :</w:t>
      </w:r>
    </w:p>
    <w:p w14:paraId="3FC7B262" w14:textId="25179710" w:rsidR="003A6CDD" w:rsidRPr="00FC6EDF" w:rsidRDefault="003A6CDD" w:rsidP="003A6CDD">
      <w:pPr>
        <w:numPr>
          <w:ilvl w:val="0"/>
          <w:numId w:val="2"/>
        </w:numPr>
        <w:spacing w:before="100" w:beforeAutospacing="1" w:after="100" w:afterAutospacing="1"/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</w:pP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Remplir la fiche projet (</w:t>
      </w:r>
      <w:r w:rsidR="00B96122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voir ci-dessous</w:t>
      </w: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) </w:t>
      </w:r>
      <w:r w:rsidR="00634A76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et un budget sous le format Excel</w:t>
      </w:r>
      <w:r w:rsidR="00F344E0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 (ci-joint)</w:t>
      </w:r>
      <w:r w:rsidR="00634A76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 </w:t>
      </w: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;</w:t>
      </w:r>
    </w:p>
    <w:p w14:paraId="579571B0" w14:textId="24C904D3" w:rsidR="003A6CDD" w:rsidRPr="00FC6EDF" w:rsidRDefault="00B96122" w:rsidP="003A6CDD">
      <w:pPr>
        <w:numPr>
          <w:ilvl w:val="0"/>
          <w:numId w:val="2"/>
        </w:numPr>
        <w:spacing w:before="100" w:beforeAutospacing="1" w:after="100" w:afterAutospacing="1"/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</w:pP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L</w:t>
      </w:r>
      <w:r w:rsidR="00634A76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es </w:t>
      </w: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envoyer </w:t>
      </w:r>
      <w:r w:rsidR="00634A76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par e</w:t>
      </w:r>
      <w:r w:rsidR="003A6CDD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mail </w:t>
      </w:r>
      <w:r w:rsidR="00351917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à </w:t>
      </w:r>
      <w:hyperlink r:id="rId7" w:history="1">
        <w:r w:rsidR="00351917" w:rsidRPr="00FC6EDF">
          <w:rPr>
            <w:rFonts w:ascii="Barlow Condensed" w:eastAsia="Times New Roman" w:hAnsi="Barlow Condensed" w:cs="Times New Roman"/>
            <w:color w:val="000000"/>
            <w:sz w:val="32"/>
            <w:szCs w:val="32"/>
            <w:lang w:eastAsia="fr-FR"/>
          </w:rPr>
          <w:t>ordredesarchitectes@croapaca.fr</w:t>
        </w:r>
      </w:hyperlink>
      <w:r w:rsidR="00351917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 </w:t>
      </w:r>
      <w:r w:rsidR="003A6CDD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avant la date de clôture</w:t>
      </w:r>
      <w:r w:rsidR="002D0694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 fixée au </w:t>
      </w:r>
      <w:r w:rsidR="00BB131D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3 novembre</w:t>
      </w:r>
      <w:r w:rsidR="002D0694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 2023</w:t>
      </w:r>
      <w:r w:rsidR="00634A76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 à 00h.</w:t>
      </w:r>
    </w:p>
    <w:p w14:paraId="333E4AFB" w14:textId="31F7C2EB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Si vous avez des questions ou des demandes de précisions tout au long du processus de dépôt du dossier vous pouvez contacter l'équipe </w:t>
      </w:r>
      <w:r w:rsidR="00351917" w:rsidRPr="00FC6EDF">
        <w:rPr>
          <w:rFonts w:ascii="Barlow Condensed" w:hAnsi="Barlow Condensed"/>
          <w:color w:val="000000"/>
          <w:sz w:val="32"/>
          <w:szCs w:val="32"/>
        </w:rPr>
        <w:t>de l’Ordre au 0492122400</w:t>
      </w:r>
      <w:r w:rsidR="00634A76" w:rsidRPr="00FC6EDF">
        <w:rPr>
          <w:rFonts w:ascii="Barlow Condensed" w:hAnsi="Barlow Condensed"/>
          <w:color w:val="000000"/>
          <w:sz w:val="32"/>
          <w:szCs w:val="32"/>
        </w:rPr>
        <w:t>.</w:t>
      </w:r>
      <w:r w:rsidR="00FC6EDF">
        <w:rPr>
          <w:rFonts w:ascii="Barlow Condensed" w:hAnsi="Barlow Condensed"/>
          <w:color w:val="000000"/>
          <w:sz w:val="32"/>
          <w:szCs w:val="32"/>
        </w:rPr>
        <w:br/>
      </w:r>
    </w:p>
    <w:p w14:paraId="6A0AFDCD" w14:textId="77777777" w:rsidR="003A6CDD" w:rsidRPr="00FC6EDF" w:rsidRDefault="003A6CDD" w:rsidP="007A1BAD">
      <w:pPr>
        <w:pStyle w:val="NormalWeb"/>
        <w:spacing w:before="0" w:beforeAutospacing="0" w:after="0" w:afterAutospacing="0"/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</w:pPr>
      <w:r w:rsidRPr="00FC6EDF"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  <w:t>Quels sont les projets attendus ?</w:t>
      </w:r>
    </w:p>
    <w:p w14:paraId="32440863" w14:textId="77777777" w:rsidR="00F7675F" w:rsidRPr="00FC6EDF" w:rsidRDefault="00F7675F" w:rsidP="007A1BAD">
      <w:pPr>
        <w:pStyle w:val="NormalWeb"/>
        <w:spacing w:before="0" w:beforeAutospacing="0" w:after="0" w:afterAutospacing="0"/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</w:pPr>
    </w:p>
    <w:p w14:paraId="1159A7E9" w14:textId="4E9C2601" w:rsidR="00BB131D" w:rsidRPr="00FC6EDF" w:rsidRDefault="00BB131D" w:rsidP="00BB131D">
      <w:pPr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</w:pP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Les formats proposés sont libres</w:t>
      </w:r>
      <w:r w:rsidR="00F7675F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. En voici quelques exemples possibles (liste non-exhaustive : </w:t>
      </w: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conférences, balades urbaines, installations, visites architecturales, cours publics, ateliers dessins, cinéma d’architecture en plein air, etc…</w:t>
      </w:r>
      <w:r w:rsidR="00634A76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).</w:t>
      </w:r>
    </w:p>
    <w:p w14:paraId="40D788FC" w14:textId="77777777" w:rsidR="00BB131D" w:rsidRPr="00FC6EDF" w:rsidRDefault="00BB131D" w:rsidP="003A6CDD">
      <w:pPr>
        <w:pStyle w:val="NormalWeb"/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  <w:highlight w:val="yellow"/>
        </w:rPr>
      </w:pPr>
    </w:p>
    <w:p w14:paraId="144582D7" w14:textId="5EDE47C5" w:rsidR="00765265" w:rsidRPr="00FC6EDF" w:rsidRDefault="003A6CDD" w:rsidP="003A6CDD">
      <w:pPr>
        <w:pStyle w:val="NormalWeb"/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lastRenderedPageBreak/>
        <w:t>Les projets déposés devront répondre aux enjeux suivants : </w:t>
      </w:r>
    </w:p>
    <w:p w14:paraId="1396EE3F" w14:textId="77777777" w:rsidR="00FC6EDF" w:rsidRDefault="00700FF2" w:rsidP="00FC6ED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Faire vivre l’architecture dans notre territoire !</w:t>
      </w:r>
    </w:p>
    <w:p w14:paraId="43972E38" w14:textId="77777777" w:rsidR="00FC6EDF" w:rsidRDefault="00BB131D" w:rsidP="003A6CD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Veille</w:t>
      </w:r>
      <w:r w:rsidR="00F7675F" w:rsidRPr="00FC6EDF">
        <w:rPr>
          <w:rFonts w:ascii="Barlow Condensed" w:hAnsi="Barlow Condensed"/>
          <w:color w:val="000000"/>
          <w:sz w:val="32"/>
          <w:szCs w:val="32"/>
        </w:rPr>
        <w:t>r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à bien s’inscrire dans les missions et objectifs de l’Ordre ;</w:t>
      </w:r>
    </w:p>
    <w:p w14:paraId="0376BF0A" w14:textId="77777777" w:rsidR="00FC6EDF" w:rsidRDefault="00346A7C" w:rsidP="003A6CD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Cibler les architectes, les étudiants, le public scolaire, le public, les institutionnels</w:t>
      </w:r>
      <w:r w:rsidR="006B29DF" w:rsidRPr="00FC6EDF">
        <w:rPr>
          <w:rFonts w:ascii="Barlow Condensed" w:hAnsi="Barlow Condensed"/>
          <w:color w:val="000000"/>
          <w:sz w:val="32"/>
          <w:szCs w:val="32"/>
        </w:rPr>
        <w:t xml:space="preserve"> ou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 les élus locaux</w:t>
      </w:r>
      <w:r w:rsidR="00E1260C" w:rsidRPr="00FC6EDF">
        <w:rPr>
          <w:rFonts w:ascii="Barlow Condensed" w:hAnsi="Barlow Condensed"/>
          <w:color w:val="000000"/>
          <w:sz w:val="32"/>
          <w:szCs w:val="32"/>
        </w:rPr>
        <w:t> ;</w:t>
      </w:r>
    </w:p>
    <w:p w14:paraId="75868E91" w14:textId="77777777" w:rsidR="00FC6EDF" w:rsidRDefault="006B29DF" w:rsidP="003A6CD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Avoir un budget compris entre 1000 et </w:t>
      </w:r>
      <w:r w:rsidR="007E738A" w:rsidRPr="00FC6EDF">
        <w:rPr>
          <w:rFonts w:ascii="Barlow Condensed" w:hAnsi="Barlow Condensed"/>
          <w:color w:val="000000"/>
          <w:sz w:val="32"/>
          <w:szCs w:val="32"/>
        </w:rPr>
        <w:t>2500</w:t>
      </w:r>
      <w:r w:rsidRPr="00FC6EDF">
        <w:rPr>
          <w:rFonts w:ascii="Barlow Condensed" w:hAnsi="Barlow Condensed"/>
          <w:color w:val="000000"/>
          <w:sz w:val="32"/>
          <w:szCs w:val="32"/>
        </w:rPr>
        <w:t>€</w:t>
      </w:r>
      <w:r w:rsidR="00E1260C" w:rsidRPr="00FC6EDF">
        <w:rPr>
          <w:rFonts w:ascii="Barlow Condensed" w:hAnsi="Barlow Condensed"/>
          <w:color w:val="000000"/>
          <w:sz w:val="32"/>
          <w:szCs w:val="32"/>
        </w:rPr>
        <w:t> </w:t>
      </w:r>
      <w:r w:rsidR="004B7742" w:rsidRPr="00FC6EDF">
        <w:rPr>
          <w:rFonts w:ascii="Barlow Condensed" w:hAnsi="Barlow Condensed"/>
          <w:color w:val="000000"/>
          <w:sz w:val="32"/>
          <w:szCs w:val="32"/>
        </w:rPr>
        <w:t xml:space="preserve">par projet </w:t>
      </w:r>
      <w:r w:rsidR="00E1260C" w:rsidRPr="00FC6EDF">
        <w:rPr>
          <w:rFonts w:ascii="Barlow Condensed" w:hAnsi="Barlow Condensed"/>
          <w:color w:val="000000"/>
          <w:sz w:val="32"/>
          <w:szCs w:val="32"/>
        </w:rPr>
        <w:t>;</w:t>
      </w:r>
    </w:p>
    <w:p w14:paraId="6B6595D4" w14:textId="77777777" w:rsidR="00FC6EDF" w:rsidRDefault="00BB131D" w:rsidP="003A6CD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Être</w:t>
      </w:r>
      <w:r w:rsidR="006B29DF" w:rsidRPr="00FC6EDF">
        <w:rPr>
          <w:rFonts w:ascii="Barlow Condensed" w:hAnsi="Barlow Condensed"/>
          <w:color w:val="000000"/>
          <w:sz w:val="32"/>
          <w:szCs w:val="32"/>
        </w:rPr>
        <w:t xml:space="preserve"> </w:t>
      </w:r>
      <w:r w:rsidRPr="00FC6EDF">
        <w:rPr>
          <w:rFonts w:ascii="Barlow Condensed" w:hAnsi="Barlow Condensed"/>
          <w:color w:val="000000"/>
          <w:sz w:val="32"/>
          <w:szCs w:val="32"/>
        </w:rPr>
        <w:t>mis</w:t>
      </w:r>
      <w:r w:rsidR="006B29DF" w:rsidRPr="00FC6EDF">
        <w:rPr>
          <w:rFonts w:ascii="Barlow Condensed" w:hAnsi="Barlow Condensed"/>
          <w:color w:val="000000"/>
          <w:sz w:val="32"/>
          <w:szCs w:val="32"/>
        </w:rPr>
        <w:t xml:space="preserve"> en œuvre </w:t>
      </w:r>
      <w:r w:rsidRPr="00FC6EDF">
        <w:rPr>
          <w:rFonts w:ascii="Barlow Condensed" w:hAnsi="Barlow Condensed"/>
          <w:color w:val="000000"/>
          <w:sz w:val="32"/>
          <w:szCs w:val="32"/>
        </w:rPr>
        <w:t>entre le 1er janvier et le</w:t>
      </w:r>
      <w:r w:rsidR="008C6ACE" w:rsidRPr="00FC6EDF">
        <w:rPr>
          <w:rFonts w:ascii="Barlow Condensed" w:hAnsi="Barlow Condensed"/>
          <w:color w:val="000000"/>
          <w:sz w:val="32"/>
          <w:szCs w:val="32"/>
        </w:rPr>
        <w:t xml:space="preserve"> </w:t>
      </w:r>
      <w:r w:rsidR="00765265" w:rsidRPr="00FC6EDF">
        <w:rPr>
          <w:rFonts w:ascii="Barlow Condensed" w:hAnsi="Barlow Condensed"/>
          <w:color w:val="000000"/>
          <w:sz w:val="32"/>
          <w:szCs w:val="32"/>
        </w:rPr>
        <w:t>31 décembre</w:t>
      </w:r>
      <w:r w:rsidR="008C6ACE" w:rsidRPr="00FC6EDF">
        <w:rPr>
          <w:rFonts w:ascii="Barlow Condensed" w:hAnsi="Barlow Condensed"/>
          <w:color w:val="000000"/>
          <w:sz w:val="32"/>
          <w:szCs w:val="32"/>
        </w:rPr>
        <w:t xml:space="preserve"> 202</w:t>
      </w:r>
      <w:r w:rsidR="00765265" w:rsidRPr="00FC6EDF">
        <w:rPr>
          <w:rFonts w:ascii="Barlow Condensed" w:hAnsi="Barlow Condensed"/>
          <w:color w:val="000000"/>
          <w:sz w:val="32"/>
          <w:szCs w:val="32"/>
        </w:rPr>
        <w:t>4</w:t>
      </w:r>
      <w:r w:rsidR="00E1260C" w:rsidRPr="00FC6EDF">
        <w:rPr>
          <w:rFonts w:ascii="Barlow Condensed" w:hAnsi="Barlow Condensed"/>
          <w:color w:val="000000"/>
          <w:sz w:val="32"/>
          <w:szCs w:val="32"/>
        </w:rPr>
        <w:t> ;</w:t>
      </w:r>
    </w:p>
    <w:p w14:paraId="611F8508" w14:textId="77777777" w:rsidR="00FC6EDF" w:rsidRDefault="00BB131D" w:rsidP="00BB13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Assurer le suivi budgétaire</w:t>
      </w:r>
      <w:r w:rsidR="006B29DF" w:rsidRPr="00FC6EDF">
        <w:rPr>
          <w:rFonts w:ascii="Barlow Condensed" w:hAnsi="Barlow Condensed"/>
          <w:color w:val="000000"/>
          <w:sz w:val="32"/>
          <w:szCs w:val="32"/>
        </w:rPr>
        <w:t xml:space="preserve"> et </w:t>
      </w:r>
      <w:r w:rsidRPr="00FC6EDF">
        <w:rPr>
          <w:rFonts w:ascii="Barlow Condensed" w:hAnsi="Barlow Condensed"/>
          <w:color w:val="000000"/>
          <w:sz w:val="32"/>
          <w:szCs w:val="32"/>
        </w:rPr>
        <w:t xml:space="preserve">la conservation de </w:t>
      </w:r>
      <w:r w:rsidR="006B29DF" w:rsidRPr="00FC6EDF">
        <w:rPr>
          <w:rFonts w:ascii="Barlow Condensed" w:hAnsi="Barlow Condensed"/>
          <w:color w:val="000000"/>
          <w:sz w:val="32"/>
          <w:szCs w:val="32"/>
        </w:rPr>
        <w:t>toutes les factures pour pouvoir justifier des dépenses effectuées avec la somme allouée par l’Ordre</w:t>
      </w:r>
      <w:r w:rsidR="00E1260C" w:rsidRPr="00FC6EDF">
        <w:rPr>
          <w:rFonts w:ascii="Barlow Condensed" w:hAnsi="Barlow Condensed"/>
          <w:color w:val="000000"/>
          <w:sz w:val="32"/>
          <w:szCs w:val="32"/>
        </w:rPr>
        <w:t> ;</w:t>
      </w:r>
    </w:p>
    <w:p w14:paraId="6E951CD9" w14:textId="3BAFC4D9" w:rsidR="00E1260C" w:rsidRPr="00FC6EDF" w:rsidRDefault="00B96122" w:rsidP="00BB13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Utiliser des ressources libres de droit</w:t>
      </w:r>
      <w:r w:rsidR="00DB05A9" w:rsidRPr="00FC6EDF">
        <w:rPr>
          <w:rFonts w:ascii="Barlow Condensed" w:hAnsi="Barlow Condensed"/>
          <w:color w:val="000000"/>
          <w:sz w:val="32"/>
          <w:szCs w:val="32"/>
        </w:rPr>
        <w:t xml:space="preserve"> ou produire des ressources libres de droits</w:t>
      </w:r>
      <w:r w:rsidR="00BB131D" w:rsidRPr="00FC6EDF">
        <w:rPr>
          <w:rFonts w:ascii="Barlow Condensed" w:hAnsi="Barlow Condensed"/>
          <w:color w:val="000000"/>
          <w:sz w:val="32"/>
          <w:szCs w:val="32"/>
        </w:rPr>
        <w:t>.</w:t>
      </w:r>
    </w:p>
    <w:p w14:paraId="44C28929" w14:textId="1724C57A" w:rsidR="00BB131D" w:rsidRPr="00FC6EDF" w:rsidRDefault="00BB131D" w:rsidP="004B7742">
      <w:pPr>
        <w:rPr>
          <w:rFonts w:ascii="Barlow Condensed" w:eastAsia="Times New Roman" w:hAnsi="Barlow Condensed"/>
          <w:sz w:val="32"/>
          <w:szCs w:val="32"/>
          <w:lang w:eastAsia="fr-FR"/>
        </w:rPr>
      </w:pPr>
    </w:p>
    <w:p w14:paraId="65CB8AC3" w14:textId="77777777" w:rsidR="00765265" w:rsidRPr="00FC6EDF" w:rsidRDefault="00765265" w:rsidP="007A1BAD">
      <w:pPr>
        <w:pStyle w:val="NormalWeb"/>
        <w:spacing w:before="0" w:beforeAutospacing="0" w:after="0" w:afterAutospacing="0"/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</w:pPr>
    </w:p>
    <w:p w14:paraId="73986324" w14:textId="2793A271" w:rsidR="003A6CDD" w:rsidRPr="00FC6EDF" w:rsidRDefault="003A6CDD" w:rsidP="007A1BAD">
      <w:pPr>
        <w:pStyle w:val="NormalWeb"/>
        <w:spacing w:before="0" w:beforeAutospacing="0" w:after="0" w:afterAutospacing="0"/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</w:pPr>
      <w:r w:rsidRPr="00FC6EDF"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  <w:t>Le calendrier  </w:t>
      </w:r>
    </w:p>
    <w:p w14:paraId="28333A53" w14:textId="77777777" w:rsidR="00BB131D" w:rsidRPr="00FC6EDF" w:rsidRDefault="00BB131D" w:rsidP="00BB131D">
      <w:pPr>
        <w:numPr>
          <w:ilvl w:val="0"/>
          <w:numId w:val="4"/>
        </w:numPr>
        <w:spacing w:before="100" w:beforeAutospacing="1" w:after="100" w:afterAutospacing="1"/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</w:pP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15 septembre 2023 : Lancement de l'Appel à manifestation d'Intérêt </w:t>
      </w:r>
    </w:p>
    <w:p w14:paraId="50513986" w14:textId="5C6C204A" w:rsidR="00BB131D" w:rsidRPr="00FC6EDF" w:rsidRDefault="00BB131D" w:rsidP="00BB131D">
      <w:pPr>
        <w:numPr>
          <w:ilvl w:val="0"/>
          <w:numId w:val="4"/>
        </w:numPr>
        <w:spacing w:before="100" w:beforeAutospacing="1" w:after="100" w:afterAutospacing="1"/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</w:pP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3 novembre 2023 : Clôture des dépôts de dossiers</w:t>
      </w:r>
    </w:p>
    <w:p w14:paraId="5718B7F0" w14:textId="23319930" w:rsidR="00BB131D" w:rsidRPr="00FC6EDF" w:rsidRDefault="00BB131D" w:rsidP="00BB131D">
      <w:pPr>
        <w:numPr>
          <w:ilvl w:val="0"/>
          <w:numId w:val="4"/>
        </w:numPr>
        <w:spacing w:before="100" w:beforeAutospacing="1" w:after="100" w:afterAutospacing="1"/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</w:pP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15 décembre : Jury final organisé par l’Ordre</w:t>
      </w:r>
    </w:p>
    <w:p w14:paraId="6A5543B5" w14:textId="16E6F483" w:rsidR="00BB131D" w:rsidRPr="00FC6EDF" w:rsidRDefault="00BB131D" w:rsidP="00BB131D">
      <w:pPr>
        <w:numPr>
          <w:ilvl w:val="0"/>
          <w:numId w:val="4"/>
        </w:numPr>
        <w:spacing w:before="100" w:beforeAutospacing="1" w:after="100" w:afterAutospacing="1"/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</w:pP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1</w:t>
      </w:r>
      <w:r w:rsidR="002B22E4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8</w:t>
      </w: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 xml:space="preserve"> janvier 2023 : </w:t>
      </w:r>
      <w:r w:rsidR="002B22E4"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A</w:t>
      </w:r>
      <w:r w:rsidRPr="00FC6EDF">
        <w:rPr>
          <w:rFonts w:ascii="Barlow Condensed" w:eastAsia="Times New Roman" w:hAnsi="Barlow Condensed" w:cs="Times New Roman"/>
          <w:color w:val="000000"/>
          <w:sz w:val="32"/>
          <w:szCs w:val="32"/>
          <w:lang w:eastAsia="fr-FR"/>
        </w:rPr>
        <w:t>nnonce et présentation des projets sélectionnés lors de la cérémonie des vœux 2024</w:t>
      </w:r>
    </w:p>
    <w:p w14:paraId="2F062AD4" w14:textId="00419EEF" w:rsidR="003A6CDD" w:rsidRPr="00FC6EDF" w:rsidRDefault="003A6CDD" w:rsidP="007A1BAD">
      <w:pPr>
        <w:pStyle w:val="NormalWeb"/>
        <w:spacing w:before="0" w:beforeAutospacing="0" w:after="0" w:afterAutospacing="0"/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</w:pPr>
      <w:r w:rsidRPr="00FC6EDF"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  <w:t>A qui s'adresse cet AMI et suis-je éligible</w:t>
      </w:r>
      <w:r w:rsidR="007A1BAD" w:rsidRPr="00FC6EDF"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  <w:t xml:space="preserve"> </w:t>
      </w:r>
      <w:r w:rsidRPr="00FC6EDF">
        <w:rPr>
          <w:rFonts w:ascii="Barlow Condensed" w:hAnsi="Barlow Condensed"/>
          <w:b/>
          <w:bCs/>
          <w:color w:val="C00000"/>
          <w:sz w:val="40"/>
          <w:szCs w:val="40"/>
          <w:lang w:eastAsia="en-US"/>
        </w:rPr>
        <w:t>? </w:t>
      </w:r>
    </w:p>
    <w:p w14:paraId="1AA5D22C" w14:textId="166F0098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Sont éligibles les projets qui se dérouleront de </w:t>
      </w:r>
      <w:r w:rsidR="00351917" w:rsidRPr="00FC6EDF">
        <w:rPr>
          <w:rStyle w:val="lev"/>
          <w:rFonts w:ascii="Barlow Condensed" w:hAnsi="Barlow Condensed"/>
          <w:color w:val="000000"/>
          <w:sz w:val="32"/>
          <w:szCs w:val="32"/>
        </w:rPr>
        <w:t>janvier</w:t>
      </w:r>
      <w:r w:rsidRPr="00FC6EDF">
        <w:rPr>
          <w:rStyle w:val="lev"/>
          <w:rFonts w:ascii="Barlow Condensed" w:hAnsi="Barlow Condensed"/>
          <w:color w:val="000000"/>
          <w:sz w:val="32"/>
          <w:szCs w:val="32"/>
        </w:rPr>
        <w:t xml:space="preserve"> </w:t>
      </w:r>
      <w:r w:rsidR="007A1BAD" w:rsidRPr="00FC6EDF">
        <w:rPr>
          <w:rStyle w:val="lev"/>
          <w:rFonts w:ascii="Barlow Condensed" w:hAnsi="Barlow Condensed"/>
          <w:color w:val="000000"/>
          <w:sz w:val="32"/>
          <w:szCs w:val="32"/>
        </w:rPr>
        <w:t>à</w:t>
      </w:r>
      <w:r w:rsidRPr="00FC6EDF">
        <w:rPr>
          <w:rStyle w:val="lev"/>
          <w:rFonts w:ascii="Barlow Condensed" w:hAnsi="Barlow Condensed"/>
          <w:color w:val="000000"/>
          <w:sz w:val="32"/>
          <w:szCs w:val="32"/>
        </w:rPr>
        <w:t xml:space="preserve"> décembre 202</w:t>
      </w:r>
      <w:r w:rsidR="00351917" w:rsidRPr="00FC6EDF">
        <w:rPr>
          <w:rStyle w:val="lev"/>
          <w:rFonts w:ascii="Barlow Condensed" w:hAnsi="Barlow Condensed"/>
          <w:color w:val="000000"/>
          <w:sz w:val="32"/>
          <w:szCs w:val="32"/>
        </w:rPr>
        <w:t>4</w:t>
      </w:r>
      <w:r w:rsidRPr="00FC6EDF">
        <w:rPr>
          <w:rFonts w:ascii="Barlow Condensed" w:hAnsi="Barlow Condensed"/>
          <w:color w:val="000000"/>
          <w:sz w:val="32"/>
          <w:szCs w:val="32"/>
        </w:rPr>
        <w:t> et se situeront sur le périmètre de la candidature</w:t>
      </w:r>
      <w:r w:rsidR="00706945" w:rsidRPr="00FC6EDF">
        <w:rPr>
          <w:rFonts w:ascii="Barlow Condensed" w:hAnsi="Barlow Condensed"/>
          <w:color w:val="000000"/>
          <w:sz w:val="32"/>
          <w:szCs w:val="32"/>
        </w:rPr>
        <w:t xml:space="preserve"> par des architectes inscrits à l’Ordre des Architectes.</w:t>
      </w:r>
    </w:p>
    <w:p w14:paraId="667C9C94" w14:textId="77777777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 xml:space="preserve">Chaque projet doit faire l’objet d’un dépôt via mail à raison de </w:t>
      </w:r>
      <w:proofErr w:type="gramStart"/>
      <w:r w:rsidRPr="00FC6EDF">
        <w:rPr>
          <w:rFonts w:ascii="Barlow Condensed" w:hAnsi="Barlow Condensed"/>
          <w:color w:val="000000"/>
          <w:sz w:val="32"/>
          <w:szCs w:val="32"/>
        </w:rPr>
        <w:t>deux</w:t>
      </w:r>
      <w:r w:rsidRPr="00FC6EDF">
        <w:rPr>
          <w:rFonts w:ascii="Barlow Condensed" w:hAnsi="Barlow Condensed"/>
          <w:color w:val="000000"/>
          <w:sz w:val="32"/>
          <w:szCs w:val="32"/>
          <w:u w:val="single"/>
        </w:rPr>
        <w:t> projets maximum</w:t>
      </w:r>
      <w:proofErr w:type="gramEnd"/>
      <w:r w:rsidRPr="00FC6EDF">
        <w:rPr>
          <w:rFonts w:ascii="Barlow Condensed" w:hAnsi="Barlow Condensed"/>
          <w:color w:val="000000"/>
          <w:sz w:val="32"/>
          <w:szCs w:val="32"/>
          <w:u w:val="single"/>
        </w:rPr>
        <w:t> </w:t>
      </w:r>
      <w:r w:rsidRPr="00FC6EDF">
        <w:rPr>
          <w:rFonts w:ascii="Barlow Condensed" w:hAnsi="Barlow Condensed"/>
          <w:color w:val="000000"/>
          <w:sz w:val="32"/>
          <w:szCs w:val="32"/>
        </w:rPr>
        <w:t>par porteur de projet. </w:t>
      </w:r>
    </w:p>
    <w:p w14:paraId="558FB541" w14:textId="77777777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Les projets portés en partenariat entre plusieurs structures seront déposés par un porteur de projet unique. Le dossier listera alors les différentes parties prenantes.</w:t>
      </w:r>
    </w:p>
    <w:p w14:paraId="05295024" w14:textId="7A64F1DD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lastRenderedPageBreak/>
        <w:t>Les structures candidates doivent respecter les différentes législations en vigueur</w:t>
      </w:r>
      <w:r w:rsidR="00351917" w:rsidRPr="00FC6EDF">
        <w:rPr>
          <w:rFonts w:ascii="Barlow Condensed" w:hAnsi="Barlow Condensed"/>
          <w:color w:val="000000"/>
          <w:sz w:val="32"/>
          <w:szCs w:val="32"/>
        </w:rPr>
        <w:t xml:space="preserve"> et devront signer une convention de partenariat avec l’Ordre</w:t>
      </w:r>
      <w:r w:rsidRPr="00FC6EDF">
        <w:rPr>
          <w:rFonts w:ascii="Barlow Condensed" w:hAnsi="Barlow Condensed"/>
          <w:color w:val="000000"/>
          <w:sz w:val="32"/>
          <w:szCs w:val="32"/>
        </w:rPr>
        <w:t>. </w:t>
      </w:r>
      <w:r w:rsidR="00BB131D" w:rsidRPr="00FC6EDF">
        <w:rPr>
          <w:rFonts w:ascii="Barlow Condensed" w:hAnsi="Barlow Condensed"/>
          <w:color w:val="000000"/>
          <w:sz w:val="32"/>
          <w:szCs w:val="32"/>
        </w:rPr>
        <w:t xml:space="preserve">Elles doivent être basées en région PACA et au moins composé </w:t>
      </w:r>
      <w:proofErr w:type="gramStart"/>
      <w:r w:rsidR="00BB131D" w:rsidRPr="00FC6EDF">
        <w:rPr>
          <w:rFonts w:ascii="Barlow Condensed" w:hAnsi="Barlow Condensed"/>
          <w:color w:val="000000"/>
          <w:sz w:val="32"/>
          <w:szCs w:val="32"/>
        </w:rPr>
        <w:t>d’</w:t>
      </w:r>
      <w:proofErr w:type="spellStart"/>
      <w:r w:rsidR="00BB131D" w:rsidRPr="00FC6EDF">
        <w:rPr>
          <w:rFonts w:ascii="Barlow Condensed" w:hAnsi="Barlow Condensed"/>
          <w:color w:val="000000"/>
          <w:sz w:val="32"/>
          <w:szCs w:val="32"/>
        </w:rPr>
        <w:t>un</w:t>
      </w:r>
      <w:r w:rsidR="00F62ECC" w:rsidRPr="00FC6EDF">
        <w:rPr>
          <w:rFonts w:ascii="Barlow Condensed" w:hAnsi="Barlow Condensed"/>
          <w:color w:val="000000"/>
          <w:sz w:val="32"/>
          <w:szCs w:val="32"/>
        </w:rPr>
        <w:t>.e</w:t>
      </w:r>
      <w:proofErr w:type="spellEnd"/>
      <w:proofErr w:type="gramEnd"/>
      <w:r w:rsidR="00BB131D" w:rsidRPr="00FC6EDF">
        <w:rPr>
          <w:rFonts w:ascii="Barlow Condensed" w:hAnsi="Barlow Condensed"/>
          <w:color w:val="000000"/>
          <w:sz w:val="32"/>
          <w:szCs w:val="32"/>
        </w:rPr>
        <w:t xml:space="preserve"> architecte </w:t>
      </w:r>
      <w:proofErr w:type="spellStart"/>
      <w:r w:rsidR="00BB131D" w:rsidRPr="00FC6EDF">
        <w:rPr>
          <w:rFonts w:ascii="Barlow Condensed" w:hAnsi="Barlow Condensed"/>
          <w:color w:val="000000"/>
          <w:sz w:val="32"/>
          <w:szCs w:val="32"/>
        </w:rPr>
        <w:t>inscrit</w:t>
      </w:r>
      <w:r w:rsidR="00F62ECC" w:rsidRPr="00FC6EDF">
        <w:rPr>
          <w:rFonts w:ascii="Barlow Condensed" w:hAnsi="Barlow Condensed"/>
          <w:color w:val="000000"/>
          <w:sz w:val="32"/>
          <w:szCs w:val="32"/>
        </w:rPr>
        <w:t>.e</w:t>
      </w:r>
      <w:proofErr w:type="spellEnd"/>
      <w:r w:rsidR="00BB131D" w:rsidRPr="00FC6EDF">
        <w:rPr>
          <w:rFonts w:ascii="Barlow Condensed" w:hAnsi="Barlow Condensed"/>
          <w:color w:val="000000"/>
          <w:sz w:val="32"/>
          <w:szCs w:val="32"/>
        </w:rPr>
        <w:t xml:space="preserve"> à l’Ordre ou d’</w:t>
      </w:r>
      <w:proofErr w:type="spellStart"/>
      <w:r w:rsidR="00BB131D" w:rsidRPr="00FC6EDF">
        <w:rPr>
          <w:rFonts w:ascii="Barlow Condensed" w:hAnsi="Barlow Condensed"/>
          <w:color w:val="000000"/>
          <w:sz w:val="32"/>
          <w:szCs w:val="32"/>
        </w:rPr>
        <w:t>un</w:t>
      </w:r>
      <w:r w:rsidR="00F62ECC" w:rsidRPr="00FC6EDF">
        <w:rPr>
          <w:rFonts w:ascii="Barlow Condensed" w:hAnsi="Barlow Condensed"/>
          <w:color w:val="000000"/>
          <w:sz w:val="32"/>
          <w:szCs w:val="32"/>
        </w:rPr>
        <w:t>.e</w:t>
      </w:r>
      <w:proofErr w:type="spellEnd"/>
      <w:r w:rsidR="00BB131D" w:rsidRPr="00FC6EDF">
        <w:rPr>
          <w:rFonts w:ascii="Barlow Condensed" w:hAnsi="Barlow Condensed"/>
          <w:color w:val="000000"/>
          <w:sz w:val="32"/>
          <w:szCs w:val="32"/>
        </w:rPr>
        <w:t xml:space="preserve"> </w:t>
      </w:r>
      <w:proofErr w:type="spellStart"/>
      <w:r w:rsidR="00BB131D" w:rsidRPr="00FC6EDF">
        <w:rPr>
          <w:rFonts w:ascii="Barlow Condensed" w:hAnsi="Barlow Condensed"/>
          <w:color w:val="000000"/>
          <w:sz w:val="32"/>
          <w:szCs w:val="32"/>
        </w:rPr>
        <w:t>étudiant</w:t>
      </w:r>
      <w:r w:rsidR="00F62ECC" w:rsidRPr="00FC6EDF">
        <w:rPr>
          <w:rFonts w:ascii="Barlow Condensed" w:hAnsi="Barlow Condensed"/>
          <w:color w:val="000000"/>
          <w:sz w:val="32"/>
          <w:szCs w:val="32"/>
        </w:rPr>
        <w:t>.e</w:t>
      </w:r>
      <w:proofErr w:type="spellEnd"/>
      <w:r w:rsidR="00BB131D" w:rsidRPr="00FC6EDF">
        <w:rPr>
          <w:rFonts w:ascii="Barlow Condensed" w:hAnsi="Barlow Condensed"/>
          <w:color w:val="000000"/>
          <w:sz w:val="32"/>
          <w:szCs w:val="32"/>
        </w:rPr>
        <w:t xml:space="preserve"> en architecture.</w:t>
      </w:r>
    </w:p>
    <w:p w14:paraId="344523F7" w14:textId="77777777" w:rsidR="00FC6EDF" w:rsidRDefault="00FC6EDF" w:rsidP="003A6CDD">
      <w:pPr>
        <w:pStyle w:val="NormalWeb"/>
        <w:rPr>
          <w:rFonts w:ascii="Barlow Condensed" w:hAnsi="Barlow Condensed"/>
          <w:b/>
          <w:bCs/>
          <w:color w:val="000000"/>
          <w:sz w:val="32"/>
          <w:szCs w:val="32"/>
        </w:rPr>
      </w:pPr>
    </w:p>
    <w:p w14:paraId="4D2DDABD" w14:textId="01E4740F" w:rsidR="00634A76" w:rsidRPr="00FC6EDF" w:rsidRDefault="00634A76" w:rsidP="003A6CDD">
      <w:pPr>
        <w:pStyle w:val="NormalWeb"/>
        <w:rPr>
          <w:rFonts w:ascii="Barlow Condensed" w:hAnsi="Barlow Condensed"/>
          <w:b/>
          <w:bCs/>
          <w:color w:val="000000"/>
          <w:sz w:val="32"/>
          <w:szCs w:val="32"/>
          <w:u w:val="single"/>
        </w:rPr>
      </w:pPr>
      <w:r w:rsidRPr="00FC6EDF">
        <w:rPr>
          <w:rFonts w:ascii="Barlow Condensed" w:hAnsi="Barlow Condensed"/>
          <w:b/>
          <w:bCs/>
          <w:color w:val="000000"/>
          <w:sz w:val="32"/>
          <w:szCs w:val="32"/>
          <w:u w:val="single"/>
        </w:rPr>
        <w:t>Rappels :</w:t>
      </w:r>
    </w:p>
    <w:p w14:paraId="1CF41A2C" w14:textId="4A235AB4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Les dossiers doivent être envoyés par mail à cette adresse : </w:t>
      </w:r>
      <w:hyperlink r:id="rId8" w:history="1">
        <w:r w:rsidR="00351917" w:rsidRPr="00FC6EDF">
          <w:rPr>
            <w:rStyle w:val="Lienhypertexte"/>
            <w:rFonts w:ascii="Barlow Condensed" w:hAnsi="Barlow Condensed"/>
            <w:sz w:val="32"/>
            <w:szCs w:val="32"/>
          </w:rPr>
          <w:t>ordredesarchitectes@croapaca.fr</w:t>
        </w:r>
      </w:hyperlink>
      <w:r w:rsidR="00351917" w:rsidRPr="00FC6EDF">
        <w:rPr>
          <w:rFonts w:ascii="Barlow Condensed" w:hAnsi="Barlow Condensed"/>
          <w:color w:val="000000"/>
          <w:sz w:val="32"/>
          <w:szCs w:val="32"/>
        </w:rPr>
        <w:t xml:space="preserve"> </w:t>
      </w:r>
    </w:p>
    <w:p w14:paraId="5B9CBA16" w14:textId="39E9892F" w:rsidR="003A6CDD" w:rsidRPr="00FC6EDF" w:rsidRDefault="003A6CDD" w:rsidP="003A6CDD">
      <w:pPr>
        <w:pStyle w:val="NormalWeb"/>
        <w:rPr>
          <w:rFonts w:ascii="Barlow Condensed" w:hAnsi="Barlow Condensed"/>
          <w:color w:val="000000"/>
          <w:sz w:val="32"/>
          <w:szCs w:val="32"/>
        </w:rPr>
      </w:pPr>
      <w:r w:rsidRPr="00FC6EDF">
        <w:rPr>
          <w:rFonts w:ascii="Barlow Condensed" w:hAnsi="Barlow Condensed"/>
          <w:color w:val="000000"/>
          <w:sz w:val="32"/>
          <w:szCs w:val="32"/>
        </w:rPr>
        <w:t>Date de clôture de l’appel à projets :</w:t>
      </w:r>
      <w:r w:rsidRPr="00FC6EDF">
        <w:rPr>
          <w:rStyle w:val="lev"/>
          <w:rFonts w:ascii="Barlow Condensed" w:hAnsi="Barlow Condensed"/>
          <w:color w:val="000000"/>
          <w:sz w:val="32"/>
          <w:szCs w:val="32"/>
        </w:rPr>
        <w:t> </w:t>
      </w:r>
      <w:r w:rsidR="00F62ECC" w:rsidRPr="00FC6EDF">
        <w:rPr>
          <w:rStyle w:val="lev"/>
          <w:rFonts w:ascii="Barlow Condensed" w:hAnsi="Barlow Condensed"/>
          <w:color w:val="000000"/>
          <w:sz w:val="32"/>
          <w:szCs w:val="32"/>
        </w:rPr>
        <w:t>3 novembre</w:t>
      </w:r>
      <w:r w:rsidR="00351917" w:rsidRPr="00FC6EDF">
        <w:rPr>
          <w:rStyle w:val="lev"/>
          <w:rFonts w:ascii="Barlow Condensed" w:hAnsi="Barlow Condensed"/>
          <w:color w:val="000000"/>
          <w:sz w:val="32"/>
          <w:szCs w:val="32"/>
        </w:rPr>
        <w:t xml:space="preserve"> 2023</w:t>
      </w:r>
    </w:p>
    <w:p w14:paraId="0574A18C" w14:textId="77777777" w:rsidR="00765265" w:rsidRPr="00FC6EDF" w:rsidRDefault="00765265" w:rsidP="003A6CDD">
      <w:pPr>
        <w:rPr>
          <w:rFonts w:ascii="Barlow Condensed" w:hAnsi="Barlow Condensed"/>
          <w:color w:val="1D1D1D"/>
          <w:sz w:val="32"/>
          <w:szCs w:val="32"/>
        </w:rPr>
      </w:pPr>
    </w:p>
    <w:p w14:paraId="559B9B47" w14:textId="057281D3" w:rsidR="003A6CDD" w:rsidRPr="00FC6EDF" w:rsidRDefault="00196769" w:rsidP="007F284F">
      <w:pPr>
        <w:jc w:val="center"/>
        <w:rPr>
          <w:rFonts w:ascii="Barlow Condensed" w:eastAsia="Times New Roman" w:hAnsi="Barlow Condensed" w:cs="Times New Roman"/>
          <w:b/>
          <w:bCs/>
          <w:sz w:val="40"/>
          <w:szCs w:val="40"/>
        </w:rPr>
      </w:pPr>
      <w:r>
        <w:rPr>
          <w:rFonts w:ascii="Barlow Condensed" w:hAnsi="Barlow Condensed"/>
          <w:color w:val="000000"/>
          <w:sz w:val="32"/>
          <w:szCs w:val="32"/>
        </w:rPr>
        <w:br w:type="column"/>
      </w:r>
      <w:r w:rsidR="00B96122" w:rsidRPr="00FC6EDF">
        <w:rPr>
          <w:rFonts w:ascii="Barlow Condensed" w:hAnsi="Barlow Condensed"/>
          <w:color w:val="000000"/>
          <w:sz w:val="32"/>
          <w:szCs w:val="32"/>
        </w:rPr>
        <w:lastRenderedPageBreak/>
        <w:t>Fiche projet</w:t>
      </w:r>
    </w:p>
    <w:p w14:paraId="2DCB8988" w14:textId="77777777" w:rsidR="003A6CDD" w:rsidRPr="00FC6EDF" w:rsidRDefault="003A6CDD" w:rsidP="007F284F">
      <w:pPr>
        <w:jc w:val="center"/>
        <w:rPr>
          <w:rFonts w:ascii="Barlow Condensed" w:eastAsia="Times New Roman" w:hAnsi="Barlow Condensed" w:cs="Times New Roman"/>
          <w:b/>
          <w:bCs/>
          <w:sz w:val="40"/>
          <w:szCs w:val="40"/>
        </w:rPr>
      </w:pP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812"/>
      </w:tblGrid>
      <w:tr w:rsidR="007F284F" w:rsidRPr="00FC6EDF" w14:paraId="39C80CC2" w14:textId="77777777" w:rsidTr="00196769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14:paraId="6BA8F203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Titre projet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3EB9" w14:textId="7D2C5FB3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35463D3A" w14:textId="77777777" w:rsidTr="00196769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B"/>
            <w:vAlign w:val="center"/>
          </w:tcPr>
          <w:p w14:paraId="4A9E483E" w14:textId="2A605615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3660AC"/>
                <w:sz w:val="28"/>
                <w:szCs w:val="28"/>
                <w:lang w:eastAsia="fr-FR"/>
              </w:rPr>
            </w:pPr>
          </w:p>
        </w:tc>
      </w:tr>
      <w:tr w:rsidR="007F284F" w:rsidRPr="00FC6EDF" w14:paraId="7EA51874" w14:textId="77777777" w:rsidTr="00196769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B794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Nom de la structure porteuse du projet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9CFA" w14:textId="5B9CDC49" w:rsidR="007F284F" w:rsidRPr="00FC6EDF" w:rsidRDefault="007F284F" w:rsidP="00F44CF7">
            <w:pPr>
              <w:ind w:right="67"/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27B04E00" w14:textId="77777777" w:rsidTr="00196769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2117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Adresse postale du siège sociale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2814" w14:textId="5E971354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6CB9556B" w14:textId="77777777" w:rsidTr="00196769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1B76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Numéro de Siret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3FF4" w14:textId="382F269B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384E0C7F" w14:textId="77777777" w:rsidTr="00196769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EBA6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Date de création de la structure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09DB" w14:textId="173BA8DC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145E19A2" w14:textId="77777777" w:rsidTr="00196769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3A3B" w14:textId="10EE79A4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Nom et Prénom du (de la) Président(e) ou du (de la) Directeur(</w:t>
            </w:r>
            <w:proofErr w:type="spellStart"/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trice</w:t>
            </w:r>
            <w:proofErr w:type="spellEnd"/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B7F5" w14:textId="359E2DE7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656C462B" w14:textId="77777777" w:rsidTr="00196769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176B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Nom et prénom du responsable du projet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4D39" w14:textId="7918042F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1FC2B013" w14:textId="77777777" w:rsidTr="00196769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BDE2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E-mail du Responsable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DE9" w14:textId="31D70653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47DBBABA" w14:textId="77777777" w:rsidTr="0019676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86DF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Téléphone du Responsable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D4CE" w14:textId="0ADCB21A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7675F" w:rsidRPr="00FC6EDF" w14:paraId="1A142146" w14:textId="77777777" w:rsidTr="00196769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6A3F" w14:textId="1D4AA236" w:rsidR="00F7675F" w:rsidRPr="00FC6EDF" w:rsidRDefault="00F7675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Noms prénom</w:t>
            </w:r>
            <w:r w:rsidR="00BA5A5E"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s</w:t>
            </w: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 et numéros d’inscription des architectes impliqués dans la structure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E633" w14:textId="77777777" w:rsidR="00F7675F" w:rsidRPr="00FC6EDF" w:rsidRDefault="00F7675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6E93A88C" w14:textId="77777777" w:rsidTr="00196769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3974DE2" w14:textId="4FA9483E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3660AC"/>
                <w:sz w:val="28"/>
                <w:szCs w:val="28"/>
                <w:lang w:eastAsia="fr-FR"/>
              </w:rPr>
            </w:pPr>
          </w:p>
        </w:tc>
      </w:tr>
      <w:tr w:rsidR="007F284F" w:rsidRPr="00FC6EDF" w14:paraId="1291A157" w14:textId="77777777" w:rsidTr="00196769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EDB5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Existe-t-il des structures partenaires ?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137E" w14:textId="2C45403A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2565BD39" w14:textId="77777777" w:rsidTr="00196769">
        <w:trPr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54E7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Si oui : </w:t>
            </w: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br/>
              <w:t>Nom de la ou des structure(s) partenaire(s)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1B02" w14:textId="4372289B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3D14F323" w14:textId="77777777" w:rsidTr="0019676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EE9A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Le partenariat est-il confirmé ?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6672" w14:textId="0D8CA0A6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78C5AA7E" w14:textId="77777777" w:rsidTr="00196769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69BE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Modalités du partenariat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8AAB" w14:textId="6B001A92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4906DDD0" w14:textId="77777777" w:rsidTr="00196769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22AA4F3" w14:textId="7E08315F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3660AC"/>
                <w:sz w:val="28"/>
                <w:szCs w:val="28"/>
                <w:lang w:eastAsia="fr-FR"/>
              </w:rPr>
            </w:pPr>
          </w:p>
        </w:tc>
      </w:tr>
      <w:tr w:rsidR="007F284F" w:rsidRPr="00FC6EDF" w14:paraId="1F88B399" w14:textId="77777777" w:rsidTr="00196769">
        <w:trPr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3EBE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Résumé du projet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D21E" w14:textId="5DC2D8F8" w:rsidR="007F284F" w:rsidRPr="00FC6EDF" w:rsidRDefault="007F284F" w:rsidP="006B4D25">
            <w:pPr>
              <w:spacing w:after="240"/>
              <w:ind w:left="80"/>
              <w:rPr>
                <w:rFonts w:ascii="Barlow Condensed" w:eastAsia="Times New Roman" w:hAnsi="Barlow Condensed" w:cs="Roboto"/>
                <w:color w:val="000000"/>
                <w:sz w:val="28"/>
                <w:szCs w:val="26"/>
                <w:lang w:eastAsia="fr-FR"/>
              </w:rPr>
            </w:pPr>
          </w:p>
        </w:tc>
      </w:tr>
      <w:tr w:rsidR="007F284F" w:rsidRPr="00FC6EDF" w14:paraId="16D58EEB" w14:textId="77777777" w:rsidTr="00196769">
        <w:trPr>
          <w:trHeight w:val="2790"/>
        </w:trPr>
        <w:tc>
          <w:tcPr>
            <w:tcW w:w="3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0899" w14:textId="00613510" w:rsidR="00765265" w:rsidRPr="00FC6EDF" w:rsidRDefault="00B96122" w:rsidP="00346A7C">
            <w:pPr>
              <w:pStyle w:val="NormalWeb"/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</w:pPr>
            <w:r w:rsidRPr="00FC6EDF"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  <w:lastRenderedPageBreak/>
              <w:t xml:space="preserve">Objectif </w:t>
            </w:r>
            <w:r w:rsidR="007F284F" w:rsidRPr="00FC6EDF"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  <w:t xml:space="preserve">(s) </w:t>
            </w:r>
            <w:r w:rsidRPr="00FC6EDF"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  <w:t xml:space="preserve">parmi : </w:t>
            </w:r>
          </w:p>
          <w:p w14:paraId="15DFB929" w14:textId="2C3D47DB" w:rsidR="00B96122" w:rsidRPr="00FC6EDF" w:rsidRDefault="00B96122" w:rsidP="00346A7C">
            <w:pPr>
              <w:pStyle w:val="NormalWeb"/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</w:pPr>
            <w:r w:rsidRPr="00FC6EDF"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  <w:t xml:space="preserve">1. Contribuer à la </w:t>
            </w:r>
            <w:r w:rsidR="00765265" w:rsidRPr="00FC6EDF"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  <w:t xml:space="preserve">diffusion architecturale en région PACA </w:t>
            </w:r>
            <w:r w:rsidRPr="00FC6EDF"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  <w:t>;</w:t>
            </w:r>
          </w:p>
          <w:p w14:paraId="42CF122A" w14:textId="4B24DB85" w:rsidR="00B96122" w:rsidRPr="00FC6EDF" w:rsidRDefault="00B96122" w:rsidP="00346A7C">
            <w:pPr>
              <w:pStyle w:val="NormalWeb"/>
              <w:numPr>
                <w:ilvl w:val="0"/>
                <w:numId w:val="10"/>
              </w:numPr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</w:pPr>
            <w:r w:rsidRPr="00FC6EDF"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  <w:t>Renforcer la proximité et la solidarité entre les architectes de notre région ;</w:t>
            </w:r>
          </w:p>
          <w:p w14:paraId="5A5EC13B" w14:textId="330BC36F" w:rsidR="007F284F" w:rsidRPr="00FC6EDF" w:rsidRDefault="007F284F" w:rsidP="008B06B5">
            <w:pPr>
              <w:pStyle w:val="NormalWeb"/>
              <w:spacing w:before="0" w:beforeAutospacing="0" w:after="0" w:afterAutospacing="0"/>
              <w:ind w:left="720"/>
              <w:rPr>
                <w:rFonts w:ascii="Barlow Condensed" w:hAnsi="Barlow Condensed" w:cs="Calibri"/>
                <w:b/>
                <w:bCs/>
                <w:color w:val="3660AC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27EDAC" w14:textId="1D8B0130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4FE2A629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9"/>
        </w:trPr>
        <w:tc>
          <w:tcPr>
            <w:tcW w:w="3970" w:type="dxa"/>
            <w:shd w:val="clear" w:color="auto" w:fill="auto"/>
            <w:hideMark/>
          </w:tcPr>
          <w:p w14:paraId="21B4464C" w14:textId="3909141C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Public(s) visé(s)</w:t>
            </w:r>
            <w:r w:rsidR="00B96122"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 parmi : architectes/élus/grand public/scolaires/étudiants</w:t>
            </w:r>
          </w:p>
        </w:tc>
        <w:tc>
          <w:tcPr>
            <w:tcW w:w="5812" w:type="dxa"/>
            <w:shd w:val="clear" w:color="auto" w:fill="auto"/>
          </w:tcPr>
          <w:p w14:paraId="1BF98EA9" w14:textId="77EE6AFC" w:rsidR="007F284F" w:rsidRPr="00FC6EDF" w:rsidRDefault="007F284F" w:rsidP="002C34C1">
            <w:pPr>
              <w:ind w:right="637"/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48EC5D19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970" w:type="dxa"/>
            <w:shd w:val="clear" w:color="auto" w:fill="auto"/>
            <w:hideMark/>
          </w:tcPr>
          <w:p w14:paraId="450D58A6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Action(s) spécifique(s)</w:t>
            </w:r>
          </w:p>
        </w:tc>
        <w:tc>
          <w:tcPr>
            <w:tcW w:w="5812" w:type="dxa"/>
            <w:shd w:val="clear" w:color="auto" w:fill="auto"/>
          </w:tcPr>
          <w:p w14:paraId="2C0EA568" w14:textId="108B3E42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6A519D2C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2EBC6B83" w14:textId="48E0356E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Dans quelle mesure constatez-vous une corrélation </w:t>
            </w:r>
            <w:r w:rsidR="00B96122"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avec les objectifs cités </w:t>
            </w: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? </w:t>
            </w:r>
          </w:p>
        </w:tc>
        <w:tc>
          <w:tcPr>
            <w:tcW w:w="5812" w:type="dxa"/>
            <w:shd w:val="clear" w:color="auto" w:fill="auto"/>
            <w:noWrap/>
          </w:tcPr>
          <w:p w14:paraId="0D755BDB" w14:textId="1C70F4B4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27356084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58079F2A" w14:textId="5CB33C7A" w:rsidR="007F284F" w:rsidRPr="00FC6EDF" w:rsidRDefault="00B96122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Quelle est la portée géographique du projet ? échelle locale, départementale, régionale</w:t>
            </w:r>
            <w:r w:rsidR="007F284F"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 ? </w:t>
            </w:r>
          </w:p>
        </w:tc>
        <w:tc>
          <w:tcPr>
            <w:tcW w:w="5812" w:type="dxa"/>
            <w:shd w:val="clear" w:color="auto" w:fill="auto"/>
            <w:noWrap/>
          </w:tcPr>
          <w:p w14:paraId="3771E39A" w14:textId="428B3F4D" w:rsidR="00E90514" w:rsidRPr="00FC6EDF" w:rsidRDefault="00E90514" w:rsidP="00E90514">
            <w:pPr>
              <w:shd w:val="clear" w:color="auto" w:fill="FFFFFF"/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12A25FF9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970" w:type="dxa"/>
            <w:shd w:val="clear" w:color="auto" w:fill="auto"/>
            <w:hideMark/>
          </w:tcPr>
          <w:p w14:paraId="45C46C10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Dans quelle(s) commune(s) se déroulera votre projet ? </w:t>
            </w:r>
          </w:p>
        </w:tc>
        <w:tc>
          <w:tcPr>
            <w:tcW w:w="5812" w:type="dxa"/>
            <w:shd w:val="clear" w:color="auto" w:fill="auto"/>
            <w:noWrap/>
          </w:tcPr>
          <w:p w14:paraId="1B727FED" w14:textId="01B0D9BD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40274729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970" w:type="dxa"/>
            <w:shd w:val="clear" w:color="auto" w:fill="auto"/>
            <w:hideMark/>
          </w:tcPr>
          <w:p w14:paraId="7630EA97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Quel est le calendrier prévisionnel du projet ? </w:t>
            </w:r>
          </w:p>
        </w:tc>
        <w:tc>
          <w:tcPr>
            <w:tcW w:w="5812" w:type="dxa"/>
            <w:shd w:val="clear" w:color="auto" w:fill="auto"/>
            <w:noWrap/>
          </w:tcPr>
          <w:p w14:paraId="4DA4A3A8" w14:textId="789DC999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7F284F" w:rsidRPr="00FC6EDF" w14:paraId="1BCE0E69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782" w:type="dxa"/>
            <w:gridSpan w:val="2"/>
            <w:shd w:val="clear" w:color="000000" w:fill="B4C6E7"/>
            <w:vAlign w:val="bottom"/>
            <w:hideMark/>
          </w:tcPr>
          <w:p w14:paraId="3DE1D5A6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color w:val="3660AC"/>
                <w:sz w:val="28"/>
                <w:szCs w:val="28"/>
                <w:lang w:eastAsia="fr-FR"/>
              </w:rPr>
              <w:t xml:space="preserve">DIMENSION BUDGETAIRE </w:t>
            </w:r>
          </w:p>
        </w:tc>
      </w:tr>
      <w:tr w:rsidR="007F284F" w:rsidRPr="00FC6EDF" w14:paraId="513A68DA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70" w:type="dxa"/>
            <w:shd w:val="clear" w:color="auto" w:fill="auto"/>
            <w:hideMark/>
          </w:tcPr>
          <w:p w14:paraId="4B0B8219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Quel est le budget total estimé ? 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138ADC84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F284F" w:rsidRPr="00FC6EDF" w14:paraId="3373249A" w14:textId="77777777" w:rsidTr="00196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970" w:type="dxa"/>
            <w:shd w:val="clear" w:color="auto" w:fill="auto"/>
            <w:hideMark/>
          </w:tcPr>
          <w:p w14:paraId="48D5562D" w14:textId="6FBABF75" w:rsidR="007F284F" w:rsidRPr="00FC6EDF" w:rsidRDefault="00B96122" w:rsidP="00F44CF7">
            <w:pPr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Merci</w:t>
            </w:r>
            <w:r w:rsidR="00F7675F"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 </w:t>
            </w:r>
            <w:r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>d‘annexer le plan de financement sous Excel</w:t>
            </w:r>
            <w:r w:rsidR="007F284F" w:rsidRPr="00FC6EDF">
              <w:rPr>
                <w:rFonts w:ascii="Barlow Condensed" w:eastAsia="Times New Roman" w:hAnsi="Barlow Condensed" w:cs="Calibri"/>
                <w:b/>
                <w:bCs/>
                <w:color w:val="3660AC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14:paraId="3B57D42A" w14:textId="77777777" w:rsidR="007F284F" w:rsidRPr="00FC6EDF" w:rsidRDefault="007F284F" w:rsidP="00F44CF7">
            <w:pPr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</w:pPr>
            <w:r w:rsidRPr="00FC6EDF">
              <w:rPr>
                <w:rFonts w:ascii="Barlow Condensed" w:eastAsia="Times New Roman" w:hAnsi="Barlow Condense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6DF91878" w14:textId="77777777" w:rsidR="00F32452" w:rsidRPr="00FC6EDF" w:rsidRDefault="00F32452" w:rsidP="002C34C1">
      <w:pPr>
        <w:rPr>
          <w:rFonts w:ascii="Barlow Condensed" w:hAnsi="Barlow Condensed"/>
          <w:sz w:val="32"/>
          <w:szCs w:val="32"/>
        </w:rPr>
      </w:pPr>
    </w:p>
    <w:sectPr w:rsidR="00F32452" w:rsidRPr="00FC6ED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517C" w14:textId="77777777" w:rsidR="00FF0146" w:rsidRDefault="00FF0146" w:rsidP="00681566">
      <w:r>
        <w:separator/>
      </w:r>
    </w:p>
  </w:endnote>
  <w:endnote w:type="continuationSeparator" w:id="0">
    <w:p w14:paraId="190221AA" w14:textId="77777777" w:rsidR="00FF0146" w:rsidRDefault="00FF0146" w:rsidP="0068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rlow Condensed Medium">
    <w:panose1 w:val="00000606000000000000"/>
    <w:charset w:val="4D"/>
    <w:family w:val="auto"/>
    <w:pitch w:val="variable"/>
    <w:sig w:usb0="20000007" w:usb1="00000000" w:usb2="00000000" w:usb3="00000000" w:csb0="00000193" w:csb1="00000000"/>
  </w:font>
  <w:font w:name="Barlow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49175549"/>
      <w:docPartObj>
        <w:docPartGallery w:val="Page Numbers (Bottom of Page)"/>
        <w:docPartUnique/>
      </w:docPartObj>
    </w:sdtPr>
    <w:sdtContent>
      <w:p w14:paraId="22359CE4" w14:textId="446DA2F9" w:rsidR="00FC6EDF" w:rsidRDefault="00FC6EDF" w:rsidP="00BF4E2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2E8A8F2" w14:textId="77777777" w:rsidR="00FC6EDF" w:rsidRDefault="00FC6EDF" w:rsidP="00FC6E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0333116"/>
      <w:docPartObj>
        <w:docPartGallery w:val="Page Numbers (Bottom of Page)"/>
        <w:docPartUnique/>
      </w:docPartObj>
    </w:sdtPr>
    <w:sdtContent>
      <w:p w14:paraId="118E291D" w14:textId="7D7EFC61" w:rsidR="00FC6EDF" w:rsidRDefault="00FC6EDF" w:rsidP="00BF4E2E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fldChar w:fldCharType="begin"/>
        </w: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instrText xml:space="preserve"> PAGE </w:instrText>
        </w: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fldChar w:fldCharType="separate"/>
        </w:r>
        <w:r w:rsidRPr="00FC6EDF">
          <w:rPr>
            <w:rStyle w:val="Numrodepage"/>
            <w:rFonts w:ascii="Barlow Condensed Medium" w:hAnsi="Barlow Condensed Medium"/>
            <w:noProof/>
            <w:sz w:val="21"/>
            <w:szCs w:val="21"/>
          </w:rPr>
          <w:t>2</w:t>
        </w: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fldChar w:fldCharType="end"/>
        </w:r>
      </w:p>
    </w:sdtContent>
  </w:sdt>
  <w:p w14:paraId="1CE33957" w14:textId="77777777" w:rsidR="00FC6EDF" w:rsidRDefault="00FC6EDF" w:rsidP="00FC6ED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4722391"/>
      <w:docPartObj>
        <w:docPartGallery w:val="Page Numbers (Bottom of Page)"/>
        <w:docPartUnique/>
      </w:docPartObj>
    </w:sdtPr>
    <w:sdtContent>
      <w:p w14:paraId="1955ECB2" w14:textId="32617F43" w:rsidR="00FC6EDF" w:rsidRDefault="00FC6EDF" w:rsidP="00BF4E2E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fldChar w:fldCharType="begin"/>
        </w: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instrText xml:space="preserve"> PAGE </w:instrText>
        </w: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fldChar w:fldCharType="separate"/>
        </w:r>
        <w:r w:rsidRPr="00FC6EDF">
          <w:rPr>
            <w:rStyle w:val="Numrodepage"/>
            <w:rFonts w:ascii="Barlow Condensed Medium" w:hAnsi="Barlow Condensed Medium"/>
            <w:noProof/>
            <w:sz w:val="21"/>
            <w:szCs w:val="21"/>
          </w:rPr>
          <w:t>1</w:t>
        </w:r>
        <w:r w:rsidRPr="00FC6EDF">
          <w:rPr>
            <w:rStyle w:val="Numrodepage"/>
            <w:rFonts w:ascii="Barlow Condensed Medium" w:hAnsi="Barlow Condensed Medium"/>
            <w:sz w:val="21"/>
            <w:szCs w:val="21"/>
          </w:rPr>
          <w:fldChar w:fldCharType="end"/>
        </w:r>
      </w:p>
    </w:sdtContent>
  </w:sdt>
  <w:p w14:paraId="61F8918D" w14:textId="77777777" w:rsidR="00FC6EDF" w:rsidRDefault="00FC6EDF" w:rsidP="00FC6ED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7D4B" w14:textId="77777777" w:rsidR="00FF0146" w:rsidRDefault="00FF0146" w:rsidP="00681566">
      <w:r>
        <w:separator/>
      </w:r>
    </w:p>
  </w:footnote>
  <w:footnote w:type="continuationSeparator" w:id="0">
    <w:p w14:paraId="0B41AD40" w14:textId="77777777" w:rsidR="00FF0146" w:rsidRDefault="00FF0146" w:rsidP="0068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45A5" w14:textId="77777777" w:rsidR="00FC6EDF" w:rsidRDefault="00FC6EDF">
    <w:pPr>
      <w:pStyle w:val="En-tte"/>
    </w:pPr>
  </w:p>
  <w:p w14:paraId="73ECC31D" w14:textId="77777777" w:rsidR="00FC6EDF" w:rsidRDefault="00FC6EDF">
    <w:pPr>
      <w:pStyle w:val="En-tte"/>
    </w:pPr>
  </w:p>
  <w:p w14:paraId="21C37197" w14:textId="0A6D6242" w:rsidR="00681566" w:rsidRDefault="00FC6EDF">
    <w:pPr>
      <w:pStyle w:val="En-tte"/>
    </w:pPr>
    <w:r>
      <w:rPr>
        <w:noProof/>
      </w:rPr>
      <w:drawing>
        <wp:inline distT="0" distB="0" distL="0" distR="0" wp14:anchorId="215F2C96" wp14:editId="1785EFFA">
          <wp:extent cx="835269" cy="381318"/>
          <wp:effectExtent l="0" t="0" r="3175" b="0"/>
          <wp:docPr id="1192784804" name="Image 1192784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15048" name="Image 1364915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735" cy="39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9D93C" w14:textId="77777777" w:rsidR="00FC6EDF" w:rsidRDefault="00FC6E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344F" w14:textId="77777777" w:rsidR="00FC6EDF" w:rsidRDefault="00FC6EDF">
    <w:pPr>
      <w:pStyle w:val="En-tte"/>
    </w:pPr>
  </w:p>
  <w:p w14:paraId="59065478" w14:textId="77777777" w:rsidR="00FC6EDF" w:rsidRDefault="00FC6EDF">
    <w:pPr>
      <w:pStyle w:val="En-tte"/>
    </w:pPr>
  </w:p>
  <w:p w14:paraId="7DA10683" w14:textId="6257AFF6" w:rsidR="00FC6EDF" w:rsidRDefault="00FC6EDF">
    <w:pPr>
      <w:pStyle w:val="En-tte"/>
    </w:pPr>
    <w:r>
      <w:rPr>
        <w:noProof/>
      </w:rPr>
      <w:drawing>
        <wp:inline distT="0" distB="0" distL="0" distR="0" wp14:anchorId="1901F94A" wp14:editId="7BC54640">
          <wp:extent cx="2804746" cy="639218"/>
          <wp:effectExtent l="0" t="0" r="2540" b="0"/>
          <wp:docPr id="26489156" name="Image 26489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967843" name="Image 1390967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40" cy="644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C60BC" w14:textId="77777777" w:rsidR="00FC6EDF" w:rsidRDefault="00FC6EDF">
    <w:pPr>
      <w:pStyle w:val="En-tte"/>
    </w:pPr>
  </w:p>
  <w:p w14:paraId="4AC79C82" w14:textId="77777777" w:rsidR="00FC6EDF" w:rsidRDefault="00FC6E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CE"/>
    <w:multiLevelType w:val="hybridMultilevel"/>
    <w:tmpl w:val="8F38FFA4"/>
    <w:lvl w:ilvl="0" w:tplc="B11865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B5"/>
    <w:multiLevelType w:val="hybridMultilevel"/>
    <w:tmpl w:val="DD42E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66D4E"/>
    <w:multiLevelType w:val="multilevel"/>
    <w:tmpl w:val="549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D2DFB"/>
    <w:multiLevelType w:val="hybridMultilevel"/>
    <w:tmpl w:val="83FE4196"/>
    <w:lvl w:ilvl="0" w:tplc="FCC25E9A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725E8"/>
    <w:multiLevelType w:val="hybridMultilevel"/>
    <w:tmpl w:val="C2609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417"/>
    <w:multiLevelType w:val="hybridMultilevel"/>
    <w:tmpl w:val="63D662CA"/>
    <w:lvl w:ilvl="0" w:tplc="6FB4C2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E09C7"/>
    <w:multiLevelType w:val="multilevel"/>
    <w:tmpl w:val="993C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47631"/>
    <w:multiLevelType w:val="hybridMultilevel"/>
    <w:tmpl w:val="C9844B42"/>
    <w:lvl w:ilvl="0" w:tplc="FCC25E9A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A4955"/>
    <w:multiLevelType w:val="multilevel"/>
    <w:tmpl w:val="1FF6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56210"/>
    <w:multiLevelType w:val="hybridMultilevel"/>
    <w:tmpl w:val="66BA85D0"/>
    <w:lvl w:ilvl="0" w:tplc="FFFFFFFF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63C"/>
    <w:multiLevelType w:val="hybridMultilevel"/>
    <w:tmpl w:val="DA4C2868"/>
    <w:lvl w:ilvl="0" w:tplc="04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6BCD62F0"/>
    <w:multiLevelType w:val="multilevel"/>
    <w:tmpl w:val="585C2D60"/>
    <w:styleLink w:val="Listeactuelle1"/>
    <w:lvl w:ilvl="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73FC5356"/>
    <w:multiLevelType w:val="multilevel"/>
    <w:tmpl w:val="AAF2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01AE3"/>
    <w:multiLevelType w:val="multilevel"/>
    <w:tmpl w:val="698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633683">
    <w:abstractNumId w:val="6"/>
  </w:num>
  <w:num w:numId="2" w16cid:durableId="1859613329">
    <w:abstractNumId w:val="8"/>
  </w:num>
  <w:num w:numId="3" w16cid:durableId="393284544">
    <w:abstractNumId w:val="12"/>
  </w:num>
  <w:num w:numId="4" w16cid:durableId="1383557895">
    <w:abstractNumId w:val="13"/>
  </w:num>
  <w:num w:numId="5" w16cid:durableId="1873763768">
    <w:abstractNumId w:val="2"/>
  </w:num>
  <w:num w:numId="6" w16cid:durableId="911547268">
    <w:abstractNumId w:val="7"/>
  </w:num>
  <w:num w:numId="7" w16cid:durableId="781648634">
    <w:abstractNumId w:val="3"/>
  </w:num>
  <w:num w:numId="8" w16cid:durableId="1392536305">
    <w:abstractNumId w:val="4"/>
  </w:num>
  <w:num w:numId="9" w16cid:durableId="1321693496">
    <w:abstractNumId w:val="9"/>
  </w:num>
  <w:num w:numId="10" w16cid:durableId="860241769">
    <w:abstractNumId w:val="0"/>
  </w:num>
  <w:num w:numId="11" w16cid:durableId="1793549235">
    <w:abstractNumId w:val="5"/>
  </w:num>
  <w:num w:numId="12" w16cid:durableId="921261918">
    <w:abstractNumId w:val="1"/>
  </w:num>
  <w:num w:numId="13" w16cid:durableId="129060049">
    <w:abstractNumId w:val="10"/>
  </w:num>
  <w:num w:numId="14" w16cid:durableId="1845632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4F"/>
    <w:rsid w:val="00030CB6"/>
    <w:rsid w:val="00150540"/>
    <w:rsid w:val="00196769"/>
    <w:rsid w:val="00213393"/>
    <w:rsid w:val="00223FF5"/>
    <w:rsid w:val="00281876"/>
    <w:rsid w:val="00290072"/>
    <w:rsid w:val="002A0061"/>
    <w:rsid w:val="002B22E4"/>
    <w:rsid w:val="002C34C1"/>
    <w:rsid w:val="002D0694"/>
    <w:rsid w:val="00343B73"/>
    <w:rsid w:val="00346A7C"/>
    <w:rsid w:val="00351917"/>
    <w:rsid w:val="003832CB"/>
    <w:rsid w:val="003A6CDD"/>
    <w:rsid w:val="004B011D"/>
    <w:rsid w:val="004B1A33"/>
    <w:rsid w:val="004B7742"/>
    <w:rsid w:val="0056691F"/>
    <w:rsid w:val="00585090"/>
    <w:rsid w:val="005D1F5C"/>
    <w:rsid w:val="006213BF"/>
    <w:rsid w:val="00634A76"/>
    <w:rsid w:val="00681566"/>
    <w:rsid w:val="006B29DF"/>
    <w:rsid w:val="006B4D25"/>
    <w:rsid w:val="006E2977"/>
    <w:rsid w:val="006E3830"/>
    <w:rsid w:val="00700FF2"/>
    <w:rsid w:val="00706945"/>
    <w:rsid w:val="00765265"/>
    <w:rsid w:val="00775067"/>
    <w:rsid w:val="007A1BAD"/>
    <w:rsid w:val="007E738A"/>
    <w:rsid w:val="007F284F"/>
    <w:rsid w:val="00860F62"/>
    <w:rsid w:val="008B06B5"/>
    <w:rsid w:val="008C6ACE"/>
    <w:rsid w:val="008D6C3F"/>
    <w:rsid w:val="00994435"/>
    <w:rsid w:val="009C1FBD"/>
    <w:rsid w:val="009E5090"/>
    <w:rsid w:val="00A860DA"/>
    <w:rsid w:val="00AA6C76"/>
    <w:rsid w:val="00AC0C32"/>
    <w:rsid w:val="00B72026"/>
    <w:rsid w:val="00B96122"/>
    <w:rsid w:val="00BA5543"/>
    <w:rsid w:val="00BA5A5E"/>
    <w:rsid w:val="00BB131D"/>
    <w:rsid w:val="00C2181E"/>
    <w:rsid w:val="00C81809"/>
    <w:rsid w:val="00D03AD1"/>
    <w:rsid w:val="00D96B2F"/>
    <w:rsid w:val="00DB05A9"/>
    <w:rsid w:val="00E1260C"/>
    <w:rsid w:val="00E3248F"/>
    <w:rsid w:val="00E90514"/>
    <w:rsid w:val="00EA413D"/>
    <w:rsid w:val="00EC2B4A"/>
    <w:rsid w:val="00F32452"/>
    <w:rsid w:val="00F344E0"/>
    <w:rsid w:val="00F62ECC"/>
    <w:rsid w:val="00F7675F"/>
    <w:rsid w:val="00FC6EDF"/>
    <w:rsid w:val="00FE246A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63D"/>
  <w15:chartTrackingRefBased/>
  <w15:docId w15:val="{12D86F73-7103-48CF-B867-EB12E3F5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4F"/>
    <w:pPr>
      <w:spacing w:after="0" w:line="240" w:lineRule="auto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A6C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A6C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A6C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A6CD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284F"/>
    <w:rPr>
      <w:rFonts w:ascii="Roboto" w:hAnsi="Roboto"/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6B4D25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B4D25"/>
    <w:rPr>
      <w:rFonts w:ascii="Verdana" w:eastAsia="Verdana" w:hAnsi="Verdana" w:cs="Verdana"/>
      <w:sz w:val="20"/>
      <w:szCs w:val="20"/>
    </w:rPr>
  </w:style>
  <w:style w:type="character" w:customStyle="1" w:styleId="c-timestamplabel">
    <w:name w:val="c-timestamp__label"/>
    <w:basedOn w:val="Policepardfaut"/>
    <w:rsid w:val="00E90514"/>
  </w:style>
  <w:style w:type="character" w:customStyle="1" w:styleId="Titre1Car">
    <w:name w:val="Titre 1 Car"/>
    <w:basedOn w:val="Policepardfaut"/>
    <w:link w:val="Titre1"/>
    <w:uiPriority w:val="9"/>
    <w:rsid w:val="003A6CD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A6C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A6C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A6CD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nav-item">
    <w:name w:val="nav-item"/>
    <w:basedOn w:val="Normal"/>
    <w:rsid w:val="003A6C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3A6C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A6CDD"/>
    <w:rPr>
      <w:b/>
      <w:bCs/>
    </w:rPr>
  </w:style>
  <w:style w:type="paragraph" w:customStyle="1" w:styleId="bb-content">
    <w:name w:val="bb-content"/>
    <w:basedOn w:val="Normal"/>
    <w:rsid w:val="003A6C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ext-color-secondary">
    <w:name w:val="text-color-secondary"/>
    <w:basedOn w:val="Policepardfaut"/>
    <w:rsid w:val="003A6CDD"/>
  </w:style>
  <w:style w:type="paragraph" w:styleId="En-tte">
    <w:name w:val="header"/>
    <w:basedOn w:val="Normal"/>
    <w:link w:val="En-tteCar"/>
    <w:uiPriority w:val="99"/>
    <w:unhideWhenUsed/>
    <w:rsid w:val="006815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56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815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566"/>
    <w:rPr>
      <w:rFonts w:eastAsiaTheme="minorEastAsia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5191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23FF5"/>
    <w:pPr>
      <w:spacing w:after="0" w:line="240" w:lineRule="auto"/>
    </w:pPr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6122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C6EDF"/>
  </w:style>
  <w:style w:type="numbering" w:customStyle="1" w:styleId="Listeactuelle1">
    <w:name w:val="Liste actuelle1"/>
    <w:uiPriority w:val="99"/>
    <w:rsid w:val="00FC6ED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32323"/>
                        <w:left w:val="none" w:sz="0" w:space="0" w:color="232323"/>
                        <w:bottom w:val="none" w:sz="0" w:space="0" w:color="232323"/>
                        <w:right w:val="none" w:sz="0" w:space="0" w:color="232323"/>
                      </w:divBdr>
                    </w:div>
                    <w:div w:id="17473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32323"/>
                        <w:left w:val="none" w:sz="0" w:space="0" w:color="232323"/>
                        <w:bottom w:val="none" w:sz="0" w:space="0" w:color="232323"/>
                        <w:right w:val="none" w:sz="0" w:space="0" w:color="232323"/>
                      </w:divBdr>
                    </w:div>
                    <w:div w:id="5408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32323"/>
                        <w:left w:val="none" w:sz="0" w:space="0" w:color="232323"/>
                        <w:bottom w:val="none" w:sz="0" w:space="0" w:color="232323"/>
                        <w:right w:val="none" w:sz="0" w:space="0" w:color="232323"/>
                      </w:divBdr>
                    </w:div>
                    <w:div w:id="165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32323"/>
                        <w:left w:val="none" w:sz="0" w:space="0" w:color="232323"/>
                        <w:bottom w:val="none" w:sz="0" w:space="0" w:color="232323"/>
                        <w:right w:val="none" w:sz="0" w:space="0" w:color="232323"/>
                      </w:divBdr>
                    </w:div>
                    <w:div w:id="2007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32323"/>
                        <w:left w:val="none" w:sz="0" w:space="0" w:color="232323"/>
                        <w:bottom w:val="none" w:sz="0" w:space="0" w:color="232323"/>
                        <w:right w:val="none" w:sz="0" w:space="0" w:color="232323"/>
                      </w:divBdr>
                    </w:div>
                  </w:divsChild>
                </w:div>
              </w:divsChild>
            </w:div>
            <w:div w:id="19701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1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279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989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78870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6676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3852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18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7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3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7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88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4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5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20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6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39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45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31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2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72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11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20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4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1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0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5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1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23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6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2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6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16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5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978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2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6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541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0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909086">
              <w:marLeft w:val="0"/>
              <w:marRight w:val="0"/>
              <w:marTop w:val="0"/>
              <w:marBottom w:val="0"/>
              <w:divBdr>
                <w:top w:val="none" w:sz="0" w:space="0" w:color="232323"/>
                <w:left w:val="none" w:sz="0" w:space="0" w:color="232323"/>
                <w:bottom w:val="none" w:sz="0" w:space="0" w:color="232323"/>
                <w:right w:val="none" w:sz="0" w:space="0" w:color="232323"/>
              </w:divBdr>
              <w:divsChild>
                <w:div w:id="13121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2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6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4895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39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6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580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477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09103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7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59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1144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79572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56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6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0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6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redesarchitectes@croapaca.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dredesarchitectes@croapaca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SANJUAN Claire</dc:creator>
  <cp:keywords/>
  <dc:description/>
  <cp:lastModifiedBy>croa paca</cp:lastModifiedBy>
  <cp:revision>6</cp:revision>
  <dcterms:created xsi:type="dcterms:W3CDTF">2023-08-25T12:04:00Z</dcterms:created>
  <dcterms:modified xsi:type="dcterms:W3CDTF">2023-09-15T09:28:00Z</dcterms:modified>
</cp:coreProperties>
</file>