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EC2C" w14:textId="03C60471" w:rsidR="00551A83" w:rsidRPr="000B5794" w:rsidRDefault="00B811DD" w:rsidP="00BA03C5">
      <w:pPr>
        <w:spacing w:after="120"/>
        <w:ind w:left="0"/>
      </w:pPr>
      <w:r w:rsidRPr="00C0141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787482" wp14:editId="27BF52F6">
                <wp:simplePos x="0" y="0"/>
                <wp:positionH relativeFrom="column">
                  <wp:posOffset>-695337</wp:posOffset>
                </wp:positionH>
                <wp:positionV relativeFrom="paragraph">
                  <wp:posOffset>-266065</wp:posOffset>
                </wp:positionV>
                <wp:extent cx="2927985" cy="3048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159C" w14:textId="77777777" w:rsidR="005B0C08" w:rsidRPr="00560681" w:rsidRDefault="005B0C08" w:rsidP="00250C82">
                            <w:pPr>
                              <w:ind w:left="0"/>
                              <w:rPr>
                                <w:rFonts w:asciiTheme="majorHAnsi" w:hAnsiTheme="majorHAnsi"/>
                                <w:b/>
                                <w:color w:val="FF585D" w:themeColor="background2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585D" w:themeColor="background2"/>
                                <w:szCs w:val="28"/>
                              </w:rPr>
                              <w:t>Provence-Alpes-Côte d’Azur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874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4.75pt;margin-top:-20.95pt;width:230.5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" filled="f" stroked="f">
                <v:textbox>
                  <w:txbxContent>
                    <w:p w14:paraId="3047159C" w14:textId="77777777" w:rsidR="005B0C08" w:rsidRPr="00560681" w:rsidRDefault="005B0C08" w:rsidP="00250C82">
                      <w:pPr>
                        <w:ind w:left="0"/>
                        <w:rPr>
                          <w:rFonts w:asciiTheme="majorHAnsi" w:hAnsiTheme="majorHAnsi"/>
                          <w:b/>
                          <w:color w:val="FF585D" w:themeColor="background2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585D" w:themeColor="background2"/>
                          <w:szCs w:val="28"/>
                        </w:rPr>
                        <w:t>Provence-Alpes-Côte d’Azur</w:t>
                      </w:r>
                    </w:p>
                  </w:txbxContent>
                </v:textbox>
              </v:shape>
            </w:pict>
          </mc:Fallback>
        </mc:AlternateContent>
      </w:r>
    </w:p>
    <w:p w14:paraId="0B316EB4" w14:textId="2C8DE383" w:rsidR="009B6DC8" w:rsidRPr="004A232B" w:rsidRDefault="00FF7279" w:rsidP="009B6DC8">
      <w:pPr>
        <w:spacing w:after="0" w:line="240" w:lineRule="auto"/>
        <w:ind w:left="1418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C</w:t>
      </w:r>
      <w:r w:rsidR="00337928">
        <w:rPr>
          <w:rFonts w:asciiTheme="majorHAnsi" w:hAnsiTheme="majorHAnsi"/>
          <w:b/>
          <w:sz w:val="36"/>
          <w:szCs w:val="36"/>
        </w:rPr>
        <w:t>ommuniqué</w:t>
      </w:r>
    </w:p>
    <w:p w14:paraId="785F9C21" w14:textId="689A2040" w:rsidR="003332D1" w:rsidRDefault="00C46410" w:rsidP="00B5419F">
      <w:pPr>
        <w:spacing w:after="0" w:line="240" w:lineRule="auto"/>
        <w:ind w:left="1418"/>
        <w:rPr>
          <w:rFonts w:asciiTheme="majorHAnsi" w:hAnsiTheme="majorHAnsi"/>
          <w:color w:val="FF585D" w:themeColor="background2"/>
          <w:sz w:val="32"/>
          <w:szCs w:val="32"/>
        </w:rPr>
      </w:pPr>
      <w:r>
        <w:rPr>
          <w:rFonts w:asciiTheme="majorHAnsi" w:hAnsiTheme="majorHAnsi"/>
          <w:color w:val="FF585D" w:themeColor="background2"/>
          <w:sz w:val="32"/>
          <w:szCs w:val="32"/>
        </w:rPr>
        <w:t>« Ensemble, construisons 2023 pour de nouveaux succès » Maryline Chevalier, présidente de l’Ordre des Architectes PACA</w:t>
      </w:r>
    </w:p>
    <w:p w14:paraId="5EB49C47" w14:textId="43F973EF" w:rsidR="0097653D" w:rsidRPr="00517960" w:rsidRDefault="0097653D" w:rsidP="008557A7">
      <w:pPr>
        <w:spacing w:after="120"/>
        <w:ind w:left="0"/>
        <w:rPr>
          <w:color w:val="FF585D" w:themeColor="background2"/>
        </w:rPr>
      </w:pPr>
    </w:p>
    <w:p w14:paraId="5D4E20D2" w14:textId="0FBD2165" w:rsidR="00FD6D5F" w:rsidRDefault="00FD6D5F" w:rsidP="00CC522A">
      <w:pPr>
        <w:spacing w:after="120"/>
        <w:ind w:left="1418"/>
        <w:rPr>
          <w:b/>
          <w:bCs/>
        </w:rPr>
      </w:pPr>
      <w:r>
        <w:rPr>
          <w:b/>
          <w:bCs/>
        </w:rPr>
        <w:t xml:space="preserve">Maryline Chevalier a présenté ses vœux aux </w:t>
      </w:r>
      <w:r w:rsidR="00C46410">
        <w:rPr>
          <w:b/>
          <w:bCs/>
        </w:rPr>
        <w:t xml:space="preserve">élus locaux, architectes et partenaires qui étaient invités au Conseil Régional de l’Ordre des Architectes PACA, jeudi 19 janvier. </w:t>
      </w:r>
      <w:r w:rsidR="00CC522A">
        <w:rPr>
          <w:b/>
          <w:bCs/>
        </w:rPr>
        <w:t>Après avoir détaillé les projets et résultats qui porteront leurs fruits en 2023, elle</w:t>
      </w:r>
      <w:r w:rsidR="00C46410">
        <w:rPr>
          <w:b/>
          <w:bCs/>
        </w:rPr>
        <w:t xml:space="preserve"> a communiqué un message d’espoir aux architectes et a insisté sur </w:t>
      </w:r>
      <w:r w:rsidR="00CC522A">
        <w:rPr>
          <w:b/>
          <w:bCs/>
        </w:rPr>
        <w:t>l’importance du collectif.</w:t>
      </w:r>
    </w:p>
    <w:p w14:paraId="6C1F3FF0" w14:textId="77777777" w:rsidR="00B42060" w:rsidRDefault="00B42060" w:rsidP="00B42060">
      <w:pPr>
        <w:spacing w:after="120"/>
        <w:ind w:left="0"/>
        <w:rPr>
          <w:b/>
          <w:bCs/>
        </w:rPr>
      </w:pPr>
    </w:p>
    <w:p w14:paraId="1CEE441B" w14:textId="26DB46BB" w:rsidR="008557A7" w:rsidRPr="00551A83" w:rsidRDefault="00F37207" w:rsidP="00551A83">
      <w:pPr>
        <w:spacing w:after="120"/>
        <w:ind w:left="1418"/>
        <w:rPr>
          <w:b/>
          <w:bCs/>
        </w:rPr>
      </w:pPr>
      <w:r>
        <w:rPr>
          <w:b/>
          <w:bCs/>
        </w:rPr>
        <w:t>Un engagement fort pour</w:t>
      </w:r>
      <w:r w:rsidR="00B42060">
        <w:rPr>
          <w:b/>
          <w:bCs/>
        </w:rPr>
        <w:t xml:space="preserve"> une construction durable</w:t>
      </w:r>
    </w:p>
    <w:p w14:paraId="763B9336" w14:textId="0D685D11" w:rsidR="00F37207" w:rsidRDefault="00F37207" w:rsidP="00856372">
      <w:pPr>
        <w:spacing w:after="120"/>
        <w:ind w:left="1418"/>
      </w:pPr>
      <w:r>
        <w:t>La profession est depuis longtemps fortement impliquée pour la transition écologique. Pour les vœux du Conseil régional de l’Ordre des Architectes PACA, Maryline Chevalier a précisé quelles seront ses actions en ce sens pour 2023.</w:t>
      </w:r>
    </w:p>
    <w:p w14:paraId="77C70594" w14:textId="37853A17" w:rsidR="00F37207" w:rsidRDefault="0090162B" w:rsidP="00856372">
      <w:pPr>
        <w:spacing w:after="120"/>
        <w:ind w:left="1418"/>
      </w:pPr>
      <w:r>
        <w:t xml:space="preserve">Du 31 janvier au 14 avril, l’Ordre présentera à </w:t>
      </w:r>
      <w:proofErr w:type="spellStart"/>
      <w:r>
        <w:t>Marseille</w:t>
      </w:r>
      <w:proofErr w:type="spellEnd"/>
      <w:r>
        <w:t xml:space="preserve"> l’exposition rétrospective du festival « OFF du Développement Durable » qui présente </w:t>
      </w:r>
      <w:r w:rsidRPr="0090162B">
        <w:rPr>
          <w:color w:val="FF585D" w:themeColor="background2"/>
        </w:rPr>
        <w:t>10 ans d’architecture frugale</w:t>
      </w:r>
      <w:r>
        <w:t xml:space="preserve"> à travers 69 dynamiques et réalisations, en partenariat avec </w:t>
      </w:r>
      <w:proofErr w:type="spellStart"/>
      <w:r>
        <w:t>Envirobat</w:t>
      </w:r>
      <w:proofErr w:type="spellEnd"/>
      <w:r>
        <w:t xml:space="preserve"> BDM et la MAV PACA.</w:t>
      </w:r>
    </w:p>
    <w:p w14:paraId="4FEB7F54" w14:textId="5118E230" w:rsidR="0090162B" w:rsidRDefault="0090162B" w:rsidP="00856372">
      <w:pPr>
        <w:spacing w:after="120"/>
        <w:ind w:left="1418"/>
      </w:pPr>
      <w:r>
        <w:t xml:space="preserve">Dans les Alpes-Maritimes, de nouvelles tables rondes seront organisées autour de </w:t>
      </w:r>
      <w:r w:rsidRPr="0090162B">
        <w:rPr>
          <w:color w:val="FF585D" w:themeColor="background2"/>
        </w:rPr>
        <w:t xml:space="preserve">l’objectif Zéro Artificialisation Nette </w:t>
      </w:r>
      <w:r>
        <w:t>(ZAN) pour mettre en place des entre élus locaux, services de l’État et professionnels. Les architectes y présenteront les solutions que leur compétence peut apporter autour de cette problématique.</w:t>
      </w:r>
      <w:r w:rsidR="00BA03C5">
        <w:t xml:space="preserve"> La première de l’année aura lieu à Carros le 8 février.</w:t>
      </w:r>
    </w:p>
    <w:p w14:paraId="74D64320" w14:textId="501AD055" w:rsidR="0090162B" w:rsidRDefault="00BA03C5" w:rsidP="0090162B">
      <w:pPr>
        <w:spacing w:after="120"/>
        <w:ind w:left="1418"/>
      </w:pPr>
      <w:r>
        <w:t>L</w:t>
      </w:r>
      <w:r w:rsidR="0090162B">
        <w:t xml:space="preserve">e partenariat avec </w:t>
      </w:r>
      <w:proofErr w:type="spellStart"/>
      <w:r w:rsidR="0090162B">
        <w:t>Fibois</w:t>
      </w:r>
      <w:proofErr w:type="spellEnd"/>
      <w:r w:rsidR="0090162B">
        <w:t xml:space="preserve"> Sud pour promouvoir </w:t>
      </w:r>
      <w:r w:rsidR="0090162B" w:rsidRPr="0090162B">
        <w:rPr>
          <w:color w:val="FF585D" w:themeColor="background2"/>
        </w:rPr>
        <w:t xml:space="preserve">le bois </w:t>
      </w:r>
      <w:r w:rsidR="0090162B">
        <w:t xml:space="preserve">dans la construction régionale se poursuit en 2023. Une formation, des rencontres d’information et un voyage d’étude seront proposées aux architectes pour les aider à se saisir des multiples possibilités offertes par ce </w:t>
      </w:r>
      <w:r w:rsidR="0090162B" w:rsidRPr="0090162B">
        <w:rPr>
          <w:color w:val="FF585D" w:themeColor="background2"/>
        </w:rPr>
        <w:t>matériau biosourcé</w:t>
      </w:r>
      <w:r w:rsidR="0090162B">
        <w:t>.</w:t>
      </w:r>
    </w:p>
    <w:p w14:paraId="50DA3CEE" w14:textId="2120AADD" w:rsidR="00F37207" w:rsidRPr="0090162B" w:rsidRDefault="00F37207" w:rsidP="0090162B">
      <w:pPr>
        <w:spacing w:after="120"/>
        <w:ind w:left="1418"/>
        <w:rPr>
          <w:b/>
          <w:bCs/>
        </w:rPr>
      </w:pPr>
      <w:r w:rsidRPr="0090162B">
        <w:rPr>
          <w:b/>
          <w:bCs/>
        </w:rPr>
        <w:t>La sensibilisation à l’architecture dès le plus jeune âge</w:t>
      </w:r>
    </w:p>
    <w:p w14:paraId="77B2C674" w14:textId="47DDAE4F" w:rsidR="00F37207" w:rsidRDefault="00BA03C5" w:rsidP="005F45C9">
      <w:pPr>
        <w:spacing w:after="120"/>
        <w:ind w:left="1418"/>
      </w:pPr>
      <w:r>
        <w:t xml:space="preserve">En 2023, l’Ordre poursuit également ses actions pour transmettre la culture architecturale en </w:t>
      </w:r>
      <w:r w:rsidRPr="00BA03C5">
        <w:rPr>
          <w:color w:val="FF585D" w:themeColor="background2"/>
        </w:rPr>
        <w:t>milieu scolaire</w:t>
      </w:r>
      <w:r>
        <w:t xml:space="preserve">, grâce au renforcement de </w:t>
      </w:r>
      <w:r w:rsidRPr="00BA03C5">
        <w:t>« </w:t>
      </w:r>
      <w:proofErr w:type="spellStart"/>
      <w:r w:rsidRPr="00BA03C5">
        <w:rPr>
          <w:color w:val="FF585D" w:themeColor="background2"/>
        </w:rPr>
        <w:t>Viv</w:t>
      </w:r>
      <w:proofErr w:type="spellEnd"/>
      <w:r w:rsidRPr="00BA03C5">
        <w:rPr>
          <w:color w:val="FF585D" w:themeColor="background2"/>
        </w:rPr>
        <w:t>(r)e l’architecture </w:t>
      </w:r>
      <w:r w:rsidRPr="00BA03C5">
        <w:t xml:space="preserve">», un dispositif issu </w:t>
      </w:r>
      <w:r w:rsidRPr="00BA03C5">
        <w:t>d’un</w:t>
      </w:r>
      <w:r w:rsidRPr="00BA03C5">
        <w:t xml:space="preserve"> partenariat </w:t>
      </w:r>
      <w:r w:rsidRPr="00BA03C5">
        <w:t>avec</w:t>
      </w:r>
      <w:r w:rsidRPr="00BA03C5">
        <w:t xml:space="preserve"> la Maison de l’Architecture et de la Ville PACA</w:t>
      </w:r>
      <w:r w:rsidRPr="00BA03C5">
        <w:t xml:space="preserve"> </w:t>
      </w:r>
      <w:r w:rsidRPr="00BA03C5">
        <w:t>et les rectorats d’Aix-Marseille et de Nice</w:t>
      </w:r>
      <w:r w:rsidRPr="00BA03C5">
        <w:t>.</w:t>
      </w:r>
      <w:r>
        <w:t xml:space="preserve"> La nouvelle dynamique de ce projet permet pour l’année scolaire 2022-2023 de toucher 2 fois plus de classes qu’auparavant dans la région, soit à présent </w:t>
      </w:r>
      <w:r w:rsidRPr="00BA03C5">
        <w:rPr>
          <w:color w:val="FF585D" w:themeColor="background2"/>
        </w:rPr>
        <w:t>700 élèves</w:t>
      </w:r>
      <w:r>
        <w:t>, avec 38 architectes mobilisés et formés.</w:t>
      </w:r>
    </w:p>
    <w:p w14:paraId="37CEBDBF" w14:textId="031D753C" w:rsidR="00B42060" w:rsidRPr="00B42060" w:rsidRDefault="00B42060" w:rsidP="005F45C9">
      <w:pPr>
        <w:spacing w:after="120"/>
        <w:ind w:left="1418"/>
        <w:rPr>
          <w:b/>
          <w:bCs/>
        </w:rPr>
      </w:pPr>
      <w:r w:rsidRPr="00B42060">
        <w:rPr>
          <w:b/>
          <w:bCs/>
        </w:rPr>
        <w:t xml:space="preserve">Une lutte renforcée contre l’usurpation du titre d’architecte </w:t>
      </w:r>
    </w:p>
    <w:p w14:paraId="0981293C" w14:textId="0150114E" w:rsidR="00A171B3" w:rsidRPr="00AD3DD7" w:rsidRDefault="00B42060" w:rsidP="00BA03C5">
      <w:pPr>
        <w:spacing w:after="120"/>
        <w:ind w:left="1418"/>
      </w:pPr>
      <w:r>
        <w:t xml:space="preserve">Enfin, la présidente est revenue sur les moyens consacrés à protection du titre d’architecte. </w:t>
      </w:r>
      <w:r w:rsidR="00697E09">
        <w:t xml:space="preserve">En 2022, 34 dossiers ont été ouverts contre 20 en 2019 et 22 en 2020. </w:t>
      </w:r>
      <w:r>
        <w:t>Par ailleurs en ce début d’année</w:t>
      </w:r>
      <w:r w:rsidR="00697E09">
        <w:t xml:space="preserve"> 2023</w:t>
      </w:r>
      <w:r>
        <w:t xml:space="preserve">, la société Travaux.com </w:t>
      </w:r>
      <w:r w:rsidR="00697E09">
        <w:t>a</w:t>
      </w:r>
      <w:r>
        <w:t xml:space="preserve"> retiré 400 personnes</w:t>
      </w:r>
      <w:r w:rsidR="00697E09">
        <w:t xml:space="preserve"> </w:t>
      </w:r>
      <w:r>
        <w:t>de leur plateforme grâce à l’intervention de l’Ordre des Architectes PACA</w:t>
      </w:r>
      <w:r w:rsidR="00697E09">
        <w:t>, car elles usurpaient le titre.</w:t>
      </w:r>
    </w:p>
    <w:sectPr w:rsidR="00A171B3" w:rsidRPr="00AD3DD7" w:rsidSect="00F6337D">
      <w:headerReference w:type="default" r:id="rId8"/>
      <w:headerReference w:type="first" r:id="rId9"/>
      <w:footerReference w:type="first" r:id="rId10"/>
      <w:pgSz w:w="11906" w:h="16838" w:code="9"/>
      <w:pgMar w:top="1871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5886" w14:textId="77777777" w:rsidR="00253CD4" w:rsidRDefault="00253CD4" w:rsidP="00CD0367">
      <w:r>
        <w:separator/>
      </w:r>
    </w:p>
  </w:endnote>
  <w:endnote w:type="continuationSeparator" w:id="0">
    <w:p w14:paraId="1E46371E" w14:textId="77777777" w:rsidR="00253CD4" w:rsidRDefault="00253CD4" w:rsidP="00C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0648" w14:textId="77777777" w:rsidR="005B0C08" w:rsidRDefault="005B0C08" w:rsidP="0097300A">
    <w:pPr>
      <w:pStyle w:val="Pieddepage"/>
      <w:tabs>
        <w:tab w:val="clear" w:pos="4536"/>
        <w:tab w:val="clear" w:pos="9072"/>
        <w:tab w:val="left" w:pos="1149"/>
        <w:tab w:val="left" w:pos="3810"/>
      </w:tabs>
      <w:spacing w:after="0"/>
      <w:rPr>
        <w:rFonts w:asciiTheme="majorHAnsi" w:hAnsiTheme="majorHAnsi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06ABF981" wp14:editId="0C187EDD">
              <wp:simplePos x="0" y="0"/>
              <wp:positionH relativeFrom="column">
                <wp:posOffset>-773430</wp:posOffset>
              </wp:positionH>
              <wp:positionV relativeFrom="paragraph">
                <wp:posOffset>-1767840</wp:posOffset>
              </wp:positionV>
              <wp:extent cx="1552575" cy="139065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CADA2" w14:textId="77777777" w:rsidR="00FD6D5F" w:rsidRDefault="00FD6D5F" w:rsidP="00160FC9">
                          <w:pPr>
                            <w:spacing w:after="0"/>
                            <w:ind w:left="0"/>
                            <w:rPr>
                              <w:b/>
                              <w:color w:val="FF585D" w:themeColor="background2"/>
                              <w:sz w:val="14"/>
                            </w:rPr>
                          </w:pPr>
                        </w:p>
                        <w:p w14:paraId="749704D7" w14:textId="77777777" w:rsidR="00FD6D5F" w:rsidRDefault="00FD6D5F" w:rsidP="00160FC9">
                          <w:pPr>
                            <w:spacing w:after="0"/>
                            <w:ind w:left="0"/>
                            <w:rPr>
                              <w:b/>
                              <w:color w:val="FF585D" w:themeColor="background2"/>
                              <w:sz w:val="14"/>
                            </w:rPr>
                          </w:pPr>
                        </w:p>
                        <w:p w14:paraId="31E6CC48" w14:textId="77777777" w:rsidR="00FD6D5F" w:rsidRDefault="00FD6D5F" w:rsidP="00160FC9">
                          <w:pPr>
                            <w:spacing w:after="0"/>
                            <w:ind w:left="0"/>
                            <w:rPr>
                              <w:b/>
                              <w:color w:val="FF585D" w:themeColor="background2"/>
                              <w:sz w:val="14"/>
                            </w:rPr>
                          </w:pPr>
                        </w:p>
                        <w:p w14:paraId="37863C95" w14:textId="77777777" w:rsidR="00FD6D5F" w:rsidRDefault="00FD6D5F" w:rsidP="00160FC9">
                          <w:pPr>
                            <w:spacing w:after="0"/>
                            <w:ind w:left="0"/>
                            <w:rPr>
                              <w:b/>
                              <w:color w:val="FF585D" w:themeColor="background2"/>
                              <w:sz w:val="14"/>
                            </w:rPr>
                          </w:pPr>
                        </w:p>
                        <w:p w14:paraId="4516E848" w14:textId="11944CB9" w:rsidR="005B0C08" w:rsidRDefault="005B0C08" w:rsidP="00160FC9">
                          <w:pPr>
                            <w:spacing w:after="0"/>
                            <w:ind w:left="0"/>
                            <w:rPr>
                              <w:b/>
                              <w:color w:val="FF585D" w:themeColor="background2"/>
                              <w:sz w:val="14"/>
                            </w:rPr>
                          </w:pPr>
                          <w:r w:rsidRPr="00D8747D">
                            <w:rPr>
                              <w:b/>
                              <w:color w:val="FF585D" w:themeColor="background2"/>
                              <w:sz w:val="14"/>
                            </w:rPr>
                            <w:t>Contact</w:t>
                          </w:r>
                          <w:r w:rsidR="006D4AB3">
                            <w:rPr>
                              <w:b/>
                              <w:color w:val="FF585D" w:themeColor="background2"/>
                              <w:sz w:val="14"/>
                            </w:rPr>
                            <w:t xml:space="preserve"> presse</w:t>
                          </w:r>
                          <w:r w:rsidRPr="00D8747D">
                            <w:rPr>
                              <w:b/>
                              <w:color w:val="FF585D" w:themeColor="background2"/>
                              <w:sz w:val="14"/>
                            </w:rPr>
                            <w:t xml:space="preserve"> :</w:t>
                          </w:r>
                        </w:p>
                        <w:p w14:paraId="1AD9DD16" w14:textId="0D40FF71" w:rsidR="005B0C08" w:rsidRPr="00D8747D" w:rsidRDefault="00D8747D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D8747D">
                            <w:rPr>
                              <w:sz w:val="14"/>
                            </w:rPr>
                            <w:t>Virginie Feisthauer</w:t>
                          </w:r>
                        </w:p>
                        <w:p w14:paraId="12995840" w14:textId="5506619B" w:rsidR="005B0C08" w:rsidRPr="00D8747D" w:rsidRDefault="005B0C08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D8747D">
                            <w:rPr>
                              <w:sz w:val="14"/>
                            </w:rPr>
                            <w:t>04 96 12 24 0</w:t>
                          </w:r>
                          <w:r w:rsidR="00D8747D" w:rsidRPr="00D8747D">
                            <w:rPr>
                              <w:sz w:val="14"/>
                            </w:rPr>
                            <w:t>7</w:t>
                          </w:r>
                        </w:p>
                        <w:p w14:paraId="78BFD558" w14:textId="584F27D6" w:rsidR="00856372" w:rsidRPr="00115D65" w:rsidRDefault="00D8747D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115D65">
                            <w:rPr>
                              <w:sz w:val="14"/>
                            </w:rPr>
                            <w:t>virginie.feisthauer@croapaca.fr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BF9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0.9pt;margin-top:-139.2pt;width:122.25pt;height:109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" filled="f" stroked="f">
              <v:textbox>
                <w:txbxContent>
                  <w:p w14:paraId="036CADA2" w14:textId="77777777" w:rsidR="00FD6D5F" w:rsidRDefault="00FD6D5F" w:rsidP="00160FC9">
                    <w:pPr>
                      <w:spacing w:after="0"/>
                      <w:ind w:left="0"/>
                      <w:rPr>
                        <w:b/>
                        <w:color w:val="FF585D" w:themeColor="background2"/>
                        <w:sz w:val="14"/>
                      </w:rPr>
                    </w:pPr>
                  </w:p>
                  <w:p w14:paraId="749704D7" w14:textId="77777777" w:rsidR="00FD6D5F" w:rsidRDefault="00FD6D5F" w:rsidP="00160FC9">
                    <w:pPr>
                      <w:spacing w:after="0"/>
                      <w:ind w:left="0"/>
                      <w:rPr>
                        <w:b/>
                        <w:color w:val="FF585D" w:themeColor="background2"/>
                        <w:sz w:val="14"/>
                      </w:rPr>
                    </w:pPr>
                  </w:p>
                  <w:p w14:paraId="31E6CC48" w14:textId="77777777" w:rsidR="00FD6D5F" w:rsidRDefault="00FD6D5F" w:rsidP="00160FC9">
                    <w:pPr>
                      <w:spacing w:after="0"/>
                      <w:ind w:left="0"/>
                      <w:rPr>
                        <w:b/>
                        <w:color w:val="FF585D" w:themeColor="background2"/>
                        <w:sz w:val="14"/>
                      </w:rPr>
                    </w:pPr>
                  </w:p>
                  <w:p w14:paraId="37863C95" w14:textId="77777777" w:rsidR="00FD6D5F" w:rsidRDefault="00FD6D5F" w:rsidP="00160FC9">
                    <w:pPr>
                      <w:spacing w:after="0"/>
                      <w:ind w:left="0"/>
                      <w:rPr>
                        <w:b/>
                        <w:color w:val="FF585D" w:themeColor="background2"/>
                        <w:sz w:val="14"/>
                      </w:rPr>
                    </w:pPr>
                  </w:p>
                  <w:p w14:paraId="4516E848" w14:textId="11944CB9" w:rsidR="005B0C08" w:rsidRDefault="005B0C08" w:rsidP="00160FC9">
                    <w:pPr>
                      <w:spacing w:after="0"/>
                      <w:ind w:left="0"/>
                      <w:rPr>
                        <w:b/>
                        <w:color w:val="FF585D" w:themeColor="background2"/>
                        <w:sz w:val="14"/>
                      </w:rPr>
                    </w:pPr>
                    <w:r w:rsidRPr="00D8747D">
                      <w:rPr>
                        <w:b/>
                        <w:color w:val="FF585D" w:themeColor="background2"/>
                        <w:sz w:val="14"/>
                      </w:rPr>
                      <w:t>Contact</w:t>
                    </w:r>
                    <w:r w:rsidR="006D4AB3">
                      <w:rPr>
                        <w:b/>
                        <w:color w:val="FF585D" w:themeColor="background2"/>
                        <w:sz w:val="14"/>
                      </w:rPr>
                      <w:t xml:space="preserve"> presse</w:t>
                    </w:r>
                    <w:r w:rsidRPr="00D8747D">
                      <w:rPr>
                        <w:b/>
                        <w:color w:val="FF585D" w:themeColor="background2"/>
                        <w:sz w:val="14"/>
                      </w:rPr>
                      <w:t xml:space="preserve"> :</w:t>
                    </w:r>
                  </w:p>
                  <w:p w14:paraId="1AD9DD16" w14:textId="0D40FF71" w:rsidR="005B0C08" w:rsidRPr="00D8747D" w:rsidRDefault="00D8747D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D8747D">
                      <w:rPr>
                        <w:sz w:val="14"/>
                      </w:rPr>
                      <w:t>Virginie Feisthauer</w:t>
                    </w:r>
                  </w:p>
                  <w:p w14:paraId="12995840" w14:textId="5506619B" w:rsidR="005B0C08" w:rsidRPr="00D8747D" w:rsidRDefault="005B0C08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D8747D">
                      <w:rPr>
                        <w:sz w:val="14"/>
                      </w:rPr>
                      <w:t>04 96 12 24 0</w:t>
                    </w:r>
                    <w:r w:rsidR="00D8747D" w:rsidRPr="00D8747D">
                      <w:rPr>
                        <w:sz w:val="14"/>
                      </w:rPr>
                      <w:t>7</w:t>
                    </w:r>
                  </w:p>
                  <w:p w14:paraId="78BFD558" w14:textId="584F27D6" w:rsidR="00856372" w:rsidRPr="00115D65" w:rsidRDefault="00D8747D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115D65">
                      <w:rPr>
                        <w:sz w:val="14"/>
                      </w:rPr>
                      <w:t>virginie.feisthauer@croapaca.fr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47CB" w14:textId="77777777" w:rsidR="00253CD4" w:rsidRDefault="00253CD4" w:rsidP="00CD0367">
      <w:bookmarkStart w:id="0" w:name="_Hlk482193420"/>
      <w:bookmarkEnd w:id="0"/>
      <w:r>
        <w:separator/>
      </w:r>
    </w:p>
  </w:footnote>
  <w:footnote w:type="continuationSeparator" w:id="0">
    <w:p w14:paraId="6819372D" w14:textId="77777777" w:rsidR="00253CD4" w:rsidRDefault="00253CD4" w:rsidP="00CD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8FF9" w14:textId="77777777" w:rsidR="005B0C08" w:rsidRDefault="005B0C08" w:rsidP="00160FC9">
    <w:pPr>
      <w:pStyle w:val="En-tte"/>
      <w:tabs>
        <w:tab w:val="left" w:pos="2392"/>
        <w:tab w:val="left" w:pos="3500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41A3B99" wp14:editId="3D6D3EF7">
              <wp:simplePos x="0" y="0"/>
              <wp:positionH relativeFrom="column">
                <wp:posOffset>770890</wp:posOffset>
              </wp:positionH>
              <wp:positionV relativeFrom="paragraph">
                <wp:posOffset>-74930</wp:posOffset>
              </wp:positionV>
              <wp:extent cx="0" cy="9999980"/>
              <wp:effectExtent l="0" t="0" r="38100" b="20320"/>
              <wp:wrapNone/>
              <wp:docPr id="15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99980"/>
                      </a:xfrm>
                      <a:prstGeom prst="line">
                        <a:avLst/>
                      </a:prstGeom>
                      <a:ln w="5080">
                        <a:solidFill>
                          <a:srgbClr val="FF58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EFA7A" id="Connecteur droit 15" o:spid="_x0000_s1026" style="position:absolute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7pt,-5.9pt" to="60.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" strokecolor="#ff585d" strokeweight="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2315502A" wp14:editId="03B12B36">
          <wp:simplePos x="0" y="0"/>
          <wp:positionH relativeFrom="column">
            <wp:posOffset>-693542</wp:posOffset>
          </wp:positionH>
          <wp:positionV relativeFrom="paragraph">
            <wp:posOffset>-73660</wp:posOffset>
          </wp:positionV>
          <wp:extent cx="1471612" cy="565573"/>
          <wp:effectExtent l="0" t="0" r="0" b="6350"/>
          <wp:wrapNone/>
          <wp:docPr id="5" name="Image 5" descr="C:\Users\Thomas Deloche\AppData\Local\Microsoft\Windows\INetCache\Content.Word\Communique de Pre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omas Deloche\AppData\Local\Microsoft\Windows\INetCache\Content.Word\Communique de Pres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612" cy="56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7801" w14:textId="3D17C0BE" w:rsidR="005B0C08" w:rsidRDefault="0097653D" w:rsidP="00337928">
    <w:pPr>
      <w:pStyle w:val="En-tte"/>
      <w:ind w:left="0" w:firstLine="283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D362D3" wp14:editId="534A12A3">
          <wp:simplePos x="0" y="0"/>
          <wp:positionH relativeFrom="column">
            <wp:posOffset>-591936</wp:posOffset>
          </wp:positionH>
          <wp:positionV relativeFrom="paragraph">
            <wp:posOffset>-83185</wp:posOffset>
          </wp:positionV>
          <wp:extent cx="2086610" cy="583565"/>
          <wp:effectExtent l="0" t="0" r="8890" b="698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C0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607253" wp14:editId="75A9469A">
              <wp:simplePos x="0" y="0"/>
              <wp:positionH relativeFrom="column">
                <wp:posOffset>775970</wp:posOffset>
              </wp:positionH>
              <wp:positionV relativeFrom="paragraph">
                <wp:posOffset>476217</wp:posOffset>
              </wp:positionV>
              <wp:extent cx="0" cy="9565105"/>
              <wp:effectExtent l="0" t="0" r="38100" b="36195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65105"/>
                      </a:xfrm>
                      <a:prstGeom prst="line">
                        <a:avLst/>
                      </a:prstGeom>
                      <a:ln w="5080">
                        <a:solidFill>
                          <a:srgbClr val="FF58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D6BD60"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1pt,37.5pt" to="61.1pt,79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" strokecolor="#ff585d" strokeweight=".4pt">
              <v:stroke joinstyle="miter"/>
            </v:line>
          </w:pict>
        </mc:Fallback>
      </mc:AlternateContent>
    </w:r>
    <w:bookmarkStart w:id="1" w:name="_Hlk482191575"/>
    <w:bookmarkEnd w:id="1"/>
    <w:r w:rsidR="00337928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3A69"/>
    <w:multiLevelType w:val="multilevel"/>
    <w:tmpl w:val="32D229C2"/>
    <w:styleLink w:val="Listeactuelle2"/>
    <w:lvl w:ilvl="0">
      <w:start w:val="10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9712159"/>
    <w:multiLevelType w:val="hybridMultilevel"/>
    <w:tmpl w:val="FD682952"/>
    <w:lvl w:ilvl="0" w:tplc="27E263D2">
      <w:start w:val="4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BBA37E3"/>
    <w:multiLevelType w:val="multilevel"/>
    <w:tmpl w:val="FBC8C7C6"/>
    <w:styleLink w:val="Listeactuell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65AF3"/>
    <w:multiLevelType w:val="hybridMultilevel"/>
    <w:tmpl w:val="E2545F46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33F774A"/>
    <w:multiLevelType w:val="multilevel"/>
    <w:tmpl w:val="363A9FFC"/>
    <w:lvl w:ilvl="0">
      <w:start w:val="1"/>
      <w:numFmt w:val="bullet"/>
      <w:lvlText w:val=""/>
      <w:lvlJc w:val="left"/>
      <w:pPr>
        <w:tabs>
          <w:tab w:val="num" w:pos="-1"/>
        </w:tabs>
        <w:ind w:left="-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19"/>
        </w:tabs>
        <w:ind w:left="7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39"/>
        </w:tabs>
        <w:ind w:left="14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04EE5"/>
    <w:multiLevelType w:val="multilevel"/>
    <w:tmpl w:val="D5CEB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A10B8"/>
    <w:multiLevelType w:val="hybridMultilevel"/>
    <w:tmpl w:val="B806462E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C0106DC"/>
    <w:multiLevelType w:val="hybridMultilevel"/>
    <w:tmpl w:val="5F301532"/>
    <w:lvl w:ilvl="0" w:tplc="881AE756"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0531445"/>
    <w:multiLevelType w:val="hybridMultilevel"/>
    <w:tmpl w:val="7410F7C8"/>
    <w:lvl w:ilvl="0" w:tplc="AD5AC7FA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7A03219"/>
    <w:multiLevelType w:val="hybridMultilevel"/>
    <w:tmpl w:val="3410D6FA"/>
    <w:lvl w:ilvl="0" w:tplc="4B382DBE"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5063C23"/>
    <w:multiLevelType w:val="multilevel"/>
    <w:tmpl w:val="A458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18274">
    <w:abstractNumId w:val="4"/>
  </w:num>
  <w:num w:numId="2" w16cid:durableId="600988943">
    <w:abstractNumId w:val="10"/>
  </w:num>
  <w:num w:numId="3" w16cid:durableId="530802036">
    <w:abstractNumId w:val="3"/>
  </w:num>
  <w:num w:numId="4" w16cid:durableId="94910317">
    <w:abstractNumId w:val="8"/>
  </w:num>
  <w:num w:numId="5" w16cid:durableId="597832646">
    <w:abstractNumId w:val="9"/>
  </w:num>
  <w:num w:numId="6" w16cid:durableId="961964002">
    <w:abstractNumId w:val="7"/>
  </w:num>
  <w:num w:numId="7" w16cid:durableId="75983335">
    <w:abstractNumId w:val="5"/>
  </w:num>
  <w:num w:numId="8" w16cid:durableId="1039009481">
    <w:abstractNumId w:val="2"/>
  </w:num>
  <w:num w:numId="9" w16cid:durableId="1855072032">
    <w:abstractNumId w:val="6"/>
  </w:num>
  <w:num w:numId="10" w16cid:durableId="299461601">
    <w:abstractNumId w:val="0"/>
  </w:num>
  <w:num w:numId="11" w16cid:durableId="183017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D4"/>
    <w:rsid w:val="000429FF"/>
    <w:rsid w:val="000573E6"/>
    <w:rsid w:val="00063655"/>
    <w:rsid w:val="00077226"/>
    <w:rsid w:val="000969A9"/>
    <w:rsid w:val="000B3352"/>
    <w:rsid w:val="000B4700"/>
    <w:rsid w:val="000B5794"/>
    <w:rsid w:val="000B60B8"/>
    <w:rsid w:val="000C276D"/>
    <w:rsid w:val="000C616C"/>
    <w:rsid w:val="000D1D6C"/>
    <w:rsid w:val="000D57B3"/>
    <w:rsid w:val="000D63E6"/>
    <w:rsid w:val="000E42D5"/>
    <w:rsid w:val="000E7960"/>
    <w:rsid w:val="000E7F3C"/>
    <w:rsid w:val="001060B1"/>
    <w:rsid w:val="00115D65"/>
    <w:rsid w:val="001363EA"/>
    <w:rsid w:val="001519C2"/>
    <w:rsid w:val="0015656F"/>
    <w:rsid w:val="001608DD"/>
    <w:rsid w:val="00160FC9"/>
    <w:rsid w:val="00163389"/>
    <w:rsid w:val="00184B42"/>
    <w:rsid w:val="001944B7"/>
    <w:rsid w:val="001A299C"/>
    <w:rsid w:val="001A3FA3"/>
    <w:rsid w:val="001D7345"/>
    <w:rsid w:val="001F3E28"/>
    <w:rsid w:val="001F5F7B"/>
    <w:rsid w:val="001F6C31"/>
    <w:rsid w:val="00217917"/>
    <w:rsid w:val="00234BA6"/>
    <w:rsid w:val="00240F24"/>
    <w:rsid w:val="00250C82"/>
    <w:rsid w:val="002518A4"/>
    <w:rsid w:val="00253CD4"/>
    <w:rsid w:val="00277D22"/>
    <w:rsid w:val="002939A6"/>
    <w:rsid w:val="00296767"/>
    <w:rsid w:val="002B0D1B"/>
    <w:rsid w:val="002C29AD"/>
    <w:rsid w:val="002D1F3B"/>
    <w:rsid w:val="002E2A08"/>
    <w:rsid w:val="002E423C"/>
    <w:rsid w:val="002E6A0B"/>
    <w:rsid w:val="002F17D1"/>
    <w:rsid w:val="002F2631"/>
    <w:rsid w:val="002F3C71"/>
    <w:rsid w:val="00311D68"/>
    <w:rsid w:val="003168EF"/>
    <w:rsid w:val="003332D1"/>
    <w:rsid w:val="00336FEC"/>
    <w:rsid w:val="00337928"/>
    <w:rsid w:val="003703A1"/>
    <w:rsid w:val="00374353"/>
    <w:rsid w:val="0038538D"/>
    <w:rsid w:val="003856B4"/>
    <w:rsid w:val="00385CF0"/>
    <w:rsid w:val="00397CF6"/>
    <w:rsid w:val="003A4ED4"/>
    <w:rsid w:val="003A6665"/>
    <w:rsid w:val="003B0E09"/>
    <w:rsid w:val="003E21C7"/>
    <w:rsid w:val="003E7217"/>
    <w:rsid w:val="00401D12"/>
    <w:rsid w:val="0041126E"/>
    <w:rsid w:val="00424D99"/>
    <w:rsid w:val="00427744"/>
    <w:rsid w:val="00436712"/>
    <w:rsid w:val="00471E35"/>
    <w:rsid w:val="00492B49"/>
    <w:rsid w:val="00494E25"/>
    <w:rsid w:val="004A232B"/>
    <w:rsid w:val="004A5F69"/>
    <w:rsid w:val="004A6F13"/>
    <w:rsid w:val="004A7B14"/>
    <w:rsid w:val="004B35F1"/>
    <w:rsid w:val="004B49E1"/>
    <w:rsid w:val="004B62ED"/>
    <w:rsid w:val="004C252F"/>
    <w:rsid w:val="004D5CE0"/>
    <w:rsid w:val="004F0C3E"/>
    <w:rsid w:val="004F118F"/>
    <w:rsid w:val="004F732E"/>
    <w:rsid w:val="0051396C"/>
    <w:rsid w:val="00517960"/>
    <w:rsid w:val="00542345"/>
    <w:rsid w:val="00551A83"/>
    <w:rsid w:val="005651B9"/>
    <w:rsid w:val="00565F79"/>
    <w:rsid w:val="005706EA"/>
    <w:rsid w:val="0057270E"/>
    <w:rsid w:val="00591A66"/>
    <w:rsid w:val="005B0C08"/>
    <w:rsid w:val="005B6029"/>
    <w:rsid w:val="005D69B5"/>
    <w:rsid w:val="005F45C9"/>
    <w:rsid w:val="005F7930"/>
    <w:rsid w:val="00616334"/>
    <w:rsid w:val="00622190"/>
    <w:rsid w:val="00627517"/>
    <w:rsid w:val="00654111"/>
    <w:rsid w:val="00655BD2"/>
    <w:rsid w:val="0065633F"/>
    <w:rsid w:val="00660C1B"/>
    <w:rsid w:val="0066152D"/>
    <w:rsid w:val="00665144"/>
    <w:rsid w:val="006826E7"/>
    <w:rsid w:val="00697E09"/>
    <w:rsid w:val="006D4AB3"/>
    <w:rsid w:val="006E5808"/>
    <w:rsid w:val="006E769E"/>
    <w:rsid w:val="006F20E2"/>
    <w:rsid w:val="006F31CD"/>
    <w:rsid w:val="007039D7"/>
    <w:rsid w:val="00707A68"/>
    <w:rsid w:val="007101BD"/>
    <w:rsid w:val="0073129C"/>
    <w:rsid w:val="007643B6"/>
    <w:rsid w:val="00787FDC"/>
    <w:rsid w:val="00794C51"/>
    <w:rsid w:val="00796109"/>
    <w:rsid w:val="007B27C5"/>
    <w:rsid w:val="007C336A"/>
    <w:rsid w:val="007C5475"/>
    <w:rsid w:val="007E6DB0"/>
    <w:rsid w:val="00820572"/>
    <w:rsid w:val="00822A9B"/>
    <w:rsid w:val="008278C0"/>
    <w:rsid w:val="00831CFF"/>
    <w:rsid w:val="00852582"/>
    <w:rsid w:val="008557A7"/>
    <w:rsid w:val="00856372"/>
    <w:rsid w:val="00876F8F"/>
    <w:rsid w:val="008A4EB8"/>
    <w:rsid w:val="008C6F77"/>
    <w:rsid w:val="008D032A"/>
    <w:rsid w:val="008D2D58"/>
    <w:rsid w:val="008D6177"/>
    <w:rsid w:val="008E6383"/>
    <w:rsid w:val="0090162B"/>
    <w:rsid w:val="0091419C"/>
    <w:rsid w:val="00921C1A"/>
    <w:rsid w:val="00956AC4"/>
    <w:rsid w:val="00963AD2"/>
    <w:rsid w:val="009655B6"/>
    <w:rsid w:val="009727B3"/>
    <w:rsid w:val="0097300A"/>
    <w:rsid w:val="0097653D"/>
    <w:rsid w:val="009847A1"/>
    <w:rsid w:val="00987A01"/>
    <w:rsid w:val="0099388A"/>
    <w:rsid w:val="009A59DF"/>
    <w:rsid w:val="009B15A1"/>
    <w:rsid w:val="009B2F27"/>
    <w:rsid w:val="009B6DC8"/>
    <w:rsid w:val="009C4A1A"/>
    <w:rsid w:val="009C6C82"/>
    <w:rsid w:val="009D57F6"/>
    <w:rsid w:val="009E5A77"/>
    <w:rsid w:val="00A00A74"/>
    <w:rsid w:val="00A11ECF"/>
    <w:rsid w:val="00A12AB3"/>
    <w:rsid w:val="00A13B3A"/>
    <w:rsid w:val="00A171B3"/>
    <w:rsid w:val="00A2007A"/>
    <w:rsid w:val="00A23917"/>
    <w:rsid w:val="00A301FD"/>
    <w:rsid w:val="00A36BE0"/>
    <w:rsid w:val="00A51AE9"/>
    <w:rsid w:val="00A53EE6"/>
    <w:rsid w:val="00A60F9F"/>
    <w:rsid w:val="00A61052"/>
    <w:rsid w:val="00A63B39"/>
    <w:rsid w:val="00A82C46"/>
    <w:rsid w:val="00A91C9A"/>
    <w:rsid w:val="00AA4D57"/>
    <w:rsid w:val="00AC5A6D"/>
    <w:rsid w:val="00AD3DD7"/>
    <w:rsid w:val="00AE0377"/>
    <w:rsid w:val="00AE5CD4"/>
    <w:rsid w:val="00B022F0"/>
    <w:rsid w:val="00B17219"/>
    <w:rsid w:val="00B347B3"/>
    <w:rsid w:val="00B42060"/>
    <w:rsid w:val="00B52DE1"/>
    <w:rsid w:val="00B5419F"/>
    <w:rsid w:val="00B57965"/>
    <w:rsid w:val="00B62C37"/>
    <w:rsid w:val="00B651C9"/>
    <w:rsid w:val="00B67830"/>
    <w:rsid w:val="00B811DD"/>
    <w:rsid w:val="00B94EDB"/>
    <w:rsid w:val="00BA03C5"/>
    <w:rsid w:val="00BA4C49"/>
    <w:rsid w:val="00BA4D67"/>
    <w:rsid w:val="00BB2175"/>
    <w:rsid w:val="00BC3242"/>
    <w:rsid w:val="00BC53BF"/>
    <w:rsid w:val="00BD0E12"/>
    <w:rsid w:val="00BD0F53"/>
    <w:rsid w:val="00BF184C"/>
    <w:rsid w:val="00BF2693"/>
    <w:rsid w:val="00BF6423"/>
    <w:rsid w:val="00C0141B"/>
    <w:rsid w:val="00C05B39"/>
    <w:rsid w:val="00C15840"/>
    <w:rsid w:val="00C16432"/>
    <w:rsid w:val="00C46410"/>
    <w:rsid w:val="00C65EB1"/>
    <w:rsid w:val="00C908ED"/>
    <w:rsid w:val="00C92D09"/>
    <w:rsid w:val="00CB7540"/>
    <w:rsid w:val="00CC522A"/>
    <w:rsid w:val="00CD0367"/>
    <w:rsid w:val="00D14319"/>
    <w:rsid w:val="00D16F8B"/>
    <w:rsid w:val="00D302A0"/>
    <w:rsid w:val="00D47FBE"/>
    <w:rsid w:val="00D6353F"/>
    <w:rsid w:val="00D637BB"/>
    <w:rsid w:val="00D661DA"/>
    <w:rsid w:val="00D705C9"/>
    <w:rsid w:val="00D7274B"/>
    <w:rsid w:val="00D8747D"/>
    <w:rsid w:val="00D93A6C"/>
    <w:rsid w:val="00D93AC2"/>
    <w:rsid w:val="00DC2B75"/>
    <w:rsid w:val="00DE70E0"/>
    <w:rsid w:val="00E128EB"/>
    <w:rsid w:val="00E163DA"/>
    <w:rsid w:val="00E350E2"/>
    <w:rsid w:val="00E4633F"/>
    <w:rsid w:val="00E46D44"/>
    <w:rsid w:val="00E54229"/>
    <w:rsid w:val="00E75BBC"/>
    <w:rsid w:val="00E76821"/>
    <w:rsid w:val="00E769D4"/>
    <w:rsid w:val="00E867C9"/>
    <w:rsid w:val="00E93057"/>
    <w:rsid w:val="00E947E1"/>
    <w:rsid w:val="00E9525E"/>
    <w:rsid w:val="00EA1B73"/>
    <w:rsid w:val="00EA792F"/>
    <w:rsid w:val="00EC3C61"/>
    <w:rsid w:val="00ED7AB3"/>
    <w:rsid w:val="00EE4BEC"/>
    <w:rsid w:val="00EE7AEC"/>
    <w:rsid w:val="00F07D1B"/>
    <w:rsid w:val="00F30C7E"/>
    <w:rsid w:val="00F359F4"/>
    <w:rsid w:val="00F37207"/>
    <w:rsid w:val="00F42560"/>
    <w:rsid w:val="00F622F9"/>
    <w:rsid w:val="00F6337D"/>
    <w:rsid w:val="00F76373"/>
    <w:rsid w:val="00F76740"/>
    <w:rsid w:val="00F858B7"/>
    <w:rsid w:val="00F90AFA"/>
    <w:rsid w:val="00FC19F7"/>
    <w:rsid w:val="00FC3BA9"/>
    <w:rsid w:val="00FC5253"/>
    <w:rsid w:val="00FC7022"/>
    <w:rsid w:val="00FD37A4"/>
    <w:rsid w:val="00FD6D5F"/>
    <w:rsid w:val="00FE5297"/>
    <w:rsid w:val="00FE730F"/>
    <w:rsid w:val="00FF0E2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7653A7"/>
  <w14:defaultImageDpi w14:val="32767"/>
  <w15:docId w15:val="{47ED09C5-645A-0B48-9D94-00C3C869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27"/>
    <w:pPr>
      <w:spacing w:after="240" w:line="276" w:lineRule="auto"/>
      <w:ind w:left="567" w:right="-425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63E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3EA"/>
  </w:style>
  <w:style w:type="paragraph" w:styleId="Pieddepage">
    <w:name w:val="footer"/>
    <w:basedOn w:val="Normal"/>
    <w:link w:val="PieddepageCar"/>
    <w:uiPriority w:val="99"/>
    <w:unhideWhenUsed/>
    <w:rsid w:val="001363E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3EA"/>
  </w:style>
  <w:style w:type="paragraph" w:styleId="Sansinterligne">
    <w:name w:val="No Spacing"/>
    <w:basedOn w:val="Normal"/>
    <w:uiPriority w:val="1"/>
    <w:qFormat/>
    <w:rsid w:val="00FF0E27"/>
    <w:pPr>
      <w:spacing w:after="0"/>
      <w:ind w:left="5387"/>
    </w:pPr>
    <w:rPr>
      <w:b/>
      <w:noProof/>
    </w:rPr>
  </w:style>
  <w:style w:type="character" w:styleId="Lienhypertexte">
    <w:name w:val="Hyperlink"/>
    <w:basedOn w:val="Policepardfaut"/>
    <w:uiPriority w:val="99"/>
    <w:unhideWhenUsed/>
    <w:rsid w:val="00160FC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0FC9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0B5794"/>
    <w:rPr>
      <w:b/>
      <w:bCs/>
    </w:rPr>
  </w:style>
  <w:style w:type="paragraph" w:styleId="Paragraphedeliste">
    <w:name w:val="List Paragraph"/>
    <w:basedOn w:val="Normal"/>
    <w:uiPriority w:val="34"/>
    <w:qFormat/>
    <w:rsid w:val="000B57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82"/>
    <w:rPr>
      <w:rFonts w:ascii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039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9D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9D7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9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9D7"/>
    <w:rPr>
      <w:rFonts w:ascii="Verdana" w:hAnsi="Verdana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E6DB0"/>
    <w:pPr>
      <w:spacing w:after="0" w:line="240" w:lineRule="auto"/>
    </w:pPr>
    <w:rPr>
      <w:rFonts w:ascii="Verdana" w:hAnsi="Verdana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D8747D"/>
    <w:rPr>
      <w:color w:val="605E5C"/>
      <w:shd w:val="clear" w:color="auto" w:fill="E1DFDD"/>
    </w:rPr>
  </w:style>
  <w:style w:type="numbering" w:customStyle="1" w:styleId="Listeactuelle1">
    <w:name w:val="Liste actuelle1"/>
    <w:uiPriority w:val="99"/>
    <w:rsid w:val="005F45C9"/>
    <w:pPr>
      <w:numPr>
        <w:numId w:val="8"/>
      </w:numPr>
    </w:pPr>
  </w:style>
  <w:style w:type="numbering" w:customStyle="1" w:styleId="Listeactuelle2">
    <w:name w:val="Liste actuelle2"/>
    <w:uiPriority w:val="99"/>
    <w:rsid w:val="0085637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12">
      <a:dk1>
        <a:sysClr val="windowText" lastClr="000000"/>
      </a:dk1>
      <a:lt1>
        <a:sysClr val="window" lastClr="FFFFFF"/>
      </a:lt1>
      <a:dk2>
        <a:srgbClr val="FF585D"/>
      </a:dk2>
      <a:lt2>
        <a:srgbClr val="FF585D"/>
      </a:lt2>
      <a:accent1>
        <a:srgbClr val="FF585D"/>
      </a:accent1>
      <a:accent2>
        <a:srgbClr val="FF585D"/>
      </a:accent2>
      <a:accent3>
        <a:srgbClr val="FF585D"/>
      </a:accent3>
      <a:accent4>
        <a:srgbClr val="FF585D"/>
      </a:accent4>
      <a:accent5>
        <a:srgbClr val="FF585D"/>
      </a:accent5>
      <a:accent6>
        <a:srgbClr val="FF585D"/>
      </a:accent6>
      <a:hlink>
        <a:srgbClr val="0563C1"/>
      </a:hlink>
      <a:folHlink>
        <a:srgbClr val="954F72"/>
      </a:folHlink>
    </a:clrScheme>
    <a:fontScheme name="Personnalisé 59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CB82-4664-4EDF-9EB7-CCDA1B5C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Deloche de Noyelle</dc:creator>
  <cp:keywords/>
  <dc:description/>
  <cp:lastModifiedBy>croa paca</cp:lastModifiedBy>
  <cp:revision>8</cp:revision>
  <cp:lastPrinted>2017-07-04T14:26:00Z</cp:lastPrinted>
  <dcterms:created xsi:type="dcterms:W3CDTF">2023-01-19T14:00:00Z</dcterms:created>
  <dcterms:modified xsi:type="dcterms:W3CDTF">2023-01-24T16:34:00Z</dcterms:modified>
</cp:coreProperties>
</file>